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default" w:ascii="Times New Roman" w:hAnsi="Times New Roman" w:cs="Times New Roman" w:eastAsiaTheme="majorEastAsia"/>
          <w:b/>
          <w:bCs/>
        </w:rPr>
      </w:pPr>
      <w:bookmarkStart w:id="0" w:name="bookmark1"/>
      <w:bookmarkStart w:id="1" w:name="bookmark0"/>
      <w:bookmarkStart w:id="2" w:name="bookmark2"/>
      <w:r>
        <w:rPr>
          <w:rFonts w:hint="default" w:ascii="Times New Roman" w:hAnsi="Times New Roman" w:cs="Times New Roman" w:eastAsiaTheme="majorEastAsia"/>
          <w:b/>
          <w:bCs/>
          <w:color w:val="000000"/>
          <w:spacing w:val="0"/>
          <w:w w:val="100"/>
          <w:position w:val="0"/>
        </w:rPr>
        <w:t>铁西区应急管理局2021年政府信息</w:t>
      </w:r>
      <w:r>
        <w:rPr>
          <w:rFonts w:hint="default" w:ascii="Times New Roman" w:hAnsi="Times New Roman" w:cs="Times New Roman" w:eastAsiaTheme="majorEastAsia"/>
          <w:b/>
          <w:bCs/>
          <w:color w:val="000000"/>
          <w:spacing w:val="0"/>
          <w:w w:val="100"/>
          <w:position w:val="0"/>
        </w:rPr>
        <w:br w:type="textWrapping"/>
      </w:r>
      <w:r>
        <w:rPr>
          <w:rFonts w:hint="default" w:ascii="Times New Roman" w:hAnsi="Times New Roman" w:cs="Times New Roman" w:eastAsiaTheme="majorEastAsia"/>
          <w:b/>
          <w:bCs/>
          <w:color w:val="000000"/>
          <w:spacing w:val="0"/>
          <w:w w:val="100"/>
          <w:position w:val="0"/>
        </w:rPr>
        <w:t>公开工作年度报告</w:t>
      </w:r>
      <w:bookmarkEnd w:id="0"/>
      <w:bookmarkEnd w:id="1"/>
      <w:bookmarkEnd w:id="2"/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沈阳市铁西区应急管理局2021年政府信息公开工作情况报告如下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总体情况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</w:rPr>
        <w:t>2021年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</w:rPr>
        <w:t>继续认真贯彻落实《中华人民共和国政府信息公开条例》、</w:t>
      </w: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</w:rPr>
        <w:t>《沈阳市2021年政务公开工作要点》的各项要求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</w:rPr>
        <w:t>，围绕群众关心热点、难点问题 和我局涉及的应急、安全生产、救灾等领域，积极做好政策解读、回应关切、主动公开更新信息等工作，</w:t>
      </w: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</w:rPr>
        <w:t>深入推进政府信息公开工作，同时推进我局政府信息公开工作更加向规范化发展，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</w:rPr>
        <w:t>加强组织领导，健全工作机制，依法依规、</w:t>
      </w: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</w:rPr>
        <w:t>有效地保障了人民群众依法行使知情权、参与权和监督权、</w:t>
      </w:r>
      <w:r>
        <w:rPr>
          <w:rFonts w:hint="default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</w:rPr>
        <w:t>主动及时地开展政务公开工作，取得了良好的成果。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 w:firstLine="640" w:firstLineChars="200"/>
        <w:jc w:val="left"/>
        <w:textAlignment w:val="auto"/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</w:rPr>
        <w:t>2021年，我局政府信息公开工作运行正常，做到了规范管理，定期更新，确保信息公开的时效性。截止2021年12月31日，我局共主动公开政府信息86条，其中我局涉及应急、救灾领域及安全生产等相关信息56条，行政处罚信息数30条，整体内容内容包含行政处罚、安全生产监督检查计划及结果，工作动态</w:t>
      </w:r>
      <w:r>
        <w:rPr>
          <w:rStyle w:val="7"/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信息</w:t>
      </w: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依申请公开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left"/>
        <w:textAlignment w:val="auto"/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7"/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lang w:eastAsia="zh-CN"/>
        </w:rPr>
        <w:t>2021年，铁西区应急局未收到政府信息公开申请。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5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区应急局建立健全政府信息公开工作机制，落实专人做好政府信息公开各项工作保证信息日常更新和管理，抓好政府信息公开保密审查工作，坚持“先审查、后公开”和“一事一审”原则，结合我局工作实际，加强了对以上的落实力度，真正做到“涉密不上网，上网不涉密”，“谁上网， 谁负责，谁审批谁负责"的相关要求，进一步保障了应急局 政府信息公开内容的安全性。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2021年我局通过铁西区人民政府政务公开平台开展政务公开工作。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eastAsia="zh-CN"/>
        </w:rPr>
        <w:t>（五）监督保障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我局政府信息公开工作安排专人负责，认真对照《政府信息公开条例》要求，完善信息公开审查制度，明确政府信息公开工作规程，切实落实政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信息公开相关任务。</w:t>
      </w: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22" w:lineRule="exact"/>
        <w:ind w:right="0" w:rightChars="0"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540"/>
        <w:gridCol w:w="144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制发件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本年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废止件数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规章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行政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本年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本年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处理决定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第二十条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22" w:lineRule="exact"/>
        <w:ind w:right="0" w:rightChars="0"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1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111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7.属于行政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执法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2.没有现成信息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需要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1.申请人无正当理由逾期不补证、行政机关不再处理其政府信息公开申请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1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cs="Times New Roman"/>
        </w:rPr>
      </w:pP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22" w:lineRule="exact"/>
        <w:ind w:right="0" w:rightChars="0" w:firstLine="640" w:firstLineChars="20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spacing w:line="1" w:lineRule="exact"/>
        <w:jc w:val="left"/>
        <w:rPr>
          <w:rFonts w:hint="default" w:ascii="Times New Roman" w:hAnsi="Times New Roman" w:cs="Times New Roman"/>
          <w:sz w:val="2"/>
          <w:szCs w:val="2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widowControl w:val="0"/>
        <w:jc w:val="left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bookmarkStart w:id="3" w:name="bookmark9"/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1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1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我局在政府信息公开工作方面存在的不足：信息公开的规范性和信息质量有待进一步改进；信息公开的内容仍需根据公众的需求进一步优化。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tabs>
          <w:tab w:val="left" w:pos="11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2022年，我局将规范内容，提高政务信息质量，将按照政务信息公开的总体要求进一步梳理我局政务信息，及时提供，定期维护。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公开的内容更加充实喜闻乐见，服务群众。公开的时间更加及时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确保政务信息公开工作能按照既定的工 作流程有效运作，保证公开信息的完整性和准确性。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13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622" w:lineRule="exact"/>
        <w:ind w:right="0" w:rightChars="0" w:firstLine="1120" w:firstLineChars="4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54" w:firstLineChars="2267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54" w:firstLineChars="2267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铁西区应急管理局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</w:t>
      </w:r>
      <w:bookmarkStart w:id="5" w:name="_GoBack"/>
      <w:bookmarkEnd w:id="5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32"/>
          <w:szCs w:val="32"/>
        </w:rPr>
        <w:t>年1月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widowControl w:val="0"/>
        <w:jc w:val="center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sectPr>
      <w:footnotePr>
        <w:numFmt w:val="decimal"/>
      </w:footnotePr>
      <w:pgSz w:w="11900" w:h="16840"/>
      <w:pgMar w:top="1379" w:right="1278" w:bottom="1530" w:left="1470" w:header="951" w:footer="110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587471"/>
    <w:rsid w:val="0EA207F6"/>
    <w:rsid w:val="10CE3876"/>
    <w:rsid w:val="2AC5347E"/>
    <w:rsid w:val="465B7814"/>
    <w:rsid w:val="50C5376E"/>
    <w:rsid w:val="641A068E"/>
    <w:rsid w:val="6765319C"/>
    <w:rsid w:val="6C6B71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600" w:line="562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6"/>
    <w:link w:val="11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470" w:line="628" w:lineRule="exact"/>
      <w:ind w:firstLine="3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6"/>
    <w:link w:val="13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6"/>
    <w:link w:val="15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6"/>
    <w:link w:val="17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ing #2|1_"/>
    <w:basedOn w:val="6"/>
    <w:link w:val="19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widowControl w:val="0"/>
      <w:shd w:val="clear" w:color="auto" w:fill="auto"/>
      <w:spacing w:after="900"/>
      <w:ind w:firstLine="300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0">
    <w:name w:val="Picture caption|1_"/>
    <w:basedOn w:val="6"/>
    <w:link w:val="21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1">
    <w:name w:val="Pictur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2022-01-29T03:02:00Z</dcterms:created>
  <dc:creator>Administrator</dc:creator>
  <cp:lastModifiedBy>Administrator</cp:lastModifiedBy>
  <cp:lastPrinted>2022-01-29T07:12:00Z</cp:lastPrinted>
  <dcterms:modified xsi:type="dcterms:W3CDTF">2022-01-29T07:52:37Z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7DB9F663F5E948D383FD88F0C541B5F1</vt:lpwstr>
  </property>
</Properties>
</file>