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line="640" w:lineRule="exact"/>
        <w:jc w:val="center"/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</w:rPr>
      </w:pPr>
      <w:r>
        <w:rPr>
          <w:rStyle w:val="11"/>
          <w:rFonts w:hint="eastAsia" w:cs="宋体"/>
          <w:b/>
          <w:bCs w:val="0"/>
          <w:i w:val="0"/>
          <w:iCs w:val="0"/>
          <w:color w:val="333333"/>
          <w:sz w:val="44"/>
          <w:szCs w:val="44"/>
          <w:lang w:val="en-US" w:eastAsia="zh-CN"/>
        </w:rPr>
        <w:t>铁西区</w:t>
      </w:r>
      <w:r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  <w:lang w:val="en-US" w:eastAsia="zh-CN"/>
        </w:rPr>
        <w:t>民政局</w:t>
      </w:r>
      <w:r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</w:rPr>
        <w:t>202</w:t>
      </w:r>
      <w:r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  <w:lang w:val="en-US" w:eastAsia="zh-CN"/>
        </w:rPr>
        <w:t>1</w:t>
      </w:r>
      <w:r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</w:rPr>
        <w:t>年政府信息公开</w:t>
      </w:r>
    </w:p>
    <w:p>
      <w:pPr>
        <w:pStyle w:val="8"/>
        <w:shd w:val="clear" w:color="auto" w:fill="FFFFFF"/>
        <w:spacing w:line="640" w:lineRule="exact"/>
        <w:jc w:val="center"/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</w:rPr>
      </w:pPr>
      <w:r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</w:rPr>
        <w:t>工作年度报告</w:t>
      </w:r>
    </w:p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一、总体情况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20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民政局</w:t>
      </w:r>
      <w:r>
        <w:rPr>
          <w:rFonts w:hint="eastAsia" w:ascii="Times New Roman" w:hAnsi="Times New Roman" w:eastAsia="仿宋" w:cs="Times New Roman"/>
          <w:sz w:val="32"/>
          <w:szCs w:val="32"/>
        </w:rPr>
        <w:t>在区委、区政府的正确领导下，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认真</w:t>
      </w:r>
      <w:r>
        <w:rPr>
          <w:rFonts w:hint="eastAsia" w:ascii="Times New Roman" w:hAnsi="Times New Roman" w:eastAsia="仿宋" w:cs="Times New Roman"/>
          <w:sz w:val="32"/>
          <w:szCs w:val="32"/>
        </w:rPr>
        <w:t>贯彻落实国家大政方针，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深刻</w:t>
      </w:r>
      <w:r>
        <w:rPr>
          <w:rFonts w:hint="eastAsia" w:ascii="Times New Roman" w:hAnsi="Times New Roman" w:eastAsia="仿宋" w:cs="Times New Roman"/>
          <w:sz w:val="32"/>
          <w:szCs w:val="32"/>
        </w:rPr>
        <w:t>领会上级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部门</w:t>
      </w:r>
      <w:r>
        <w:rPr>
          <w:rFonts w:hint="eastAsia" w:ascii="Times New Roman" w:hAnsi="Times New Roman" w:eastAsia="仿宋" w:cs="Times New Roman"/>
          <w:sz w:val="32"/>
          <w:szCs w:val="32"/>
        </w:rPr>
        <w:t>指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示</w:t>
      </w:r>
      <w:r>
        <w:rPr>
          <w:rFonts w:hint="eastAsia" w:ascii="Times New Roman" w:hAnsi="Times New Roman" w:eastAsia="仿宋" w:cs="Times New Roman"/>
          <w:sz w:val="32"/>
          <w:szCs w:val="32"/>
        </w:rPr>
        <w:t>精神，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严格按照</w:t>
      </w:r>
      <w:r>
        <w:rPr>
          <w:rFonts w:hint="eastAsia" w:ascii="Times New Roman" w:hAnsi="Times New Roman" w:eastAsia="仿宋" w:cs="Times New Roman"/>
          <w:sz w:val="32"/>
          <w:szCs w:val="32"/>
        </w:rPr>
        <w:t>《中华人民共和国政府信息公开条例》的各项要求，结合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本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单位工作实际情况，</w:t>
      </w:r>
      <w:r>
        <w:rPr>
          <w:rFonts w:hint="eastAsia" w:ascii="Times New Roman" w:hAnsi="Times New Roman" w:eastAsia="仿宋" w:cs="Times New Roman"/>
          <w:sz w:val="32"/>
          <w:szCs w:val="32"/>
        </w:rPr>
        <w:t>积极稳妥推进政</w:t>
      </w:r>
      <w:r>
        <w:rPr>
          <w:rFonts w:hint="eastAsia" w:eastAsia="仿宋" w:cs="Times New Roman"/>
          <w:sz w:val="32"/>
          <w:szCs w:val="32"/>
          <w:lang w:eastAsia="zh-CN"/>
        </w:rPr>
        <w:t>府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信息</w:t>
      </w:r>
      <w:r>
        <w:rPr>
          <w:rFonts w:hint="eastAsia" w:ascii="Times New Roman" w:hAnsi="Times New Roman" w:eastAsia="仿宋" w:cs="Times New Roman"/>
          <w:sz w:val="32"/>
          <w:szCs w:val="32"/>
        </w:rPr>
        <w:t>公开工作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</w:rPr>
        <w:t>发挥政府信息公开制度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" w:cs="Times New Roman"/>
          <w:sz w:val="32"/>
          <w:szCs w:val="32"/>
        </w:rPr>
        <w:t>功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能。同时，局</w:t>
      </w:r>
      <w:r>
        <w:rPr>
          <w:rFonts w:hint="eastAsia" w:ascii="Times New Roman" w:hAnsi="Times New Roman" w:eastAsia="仿宋" w:cs="Times New Roman"/>
          <w:sz w:val="32"/>
          <w:szCs w:val="32"/>
        </w:rPr>
        <w:t>领导高度重视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此项工作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坚持所有</w:t>
      </w:r>
      <w:r>
        <w:rPr>
          <w:rFonts w:hint="eastAsia" w:ascii="Times New Roman" w:hAnsi="Times New Roman" w:eastAsia="仿宋" w:cs="Times New Roman"/>
          <w:sz w:val="32"/>
          <w:szCs w:val="32"/>
        </w:rPr>
        <w:t>上报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公开</w:t>
      </w:r>
      <w:r>
        <w:rPr>
          <w:rFonts w:hint="eastAsia" w:ascii="Times New Roman" w:hAnsi="Times New Roman" w:eastAsia="仿宋" w:cs="Times New Roman"/>
          <w:sz w:val="32"/>
          <w:szCs w:val="32"/>
        </w:rPr>
        <w:t>信息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，由主管领导</w:t>
      </w:r>
      <w:r>
        <w:rPr>
          <w:rFonts w:hint="eastAsia" w:ascii="Times New Roman" w:hAnsi="Times New Roman" w:eastAsia="仿宋" w:cs="Times New Roman"/>
          <w:sz w:val="32"/>
          <w:szCs w:val="32"/>
        </w:rPr>
        <w:t>逐条把关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审核，并</w:t>
      </w:r>
      <w:r>
        <w:rPr>
          <w:rFonts w:hint="eastAsia" w:ascii="Times New Roman" w:hAnsi="Times New Roman" w:eastAsia="仿宋" w:cs="Times New Roman"/>
          <w:sz w:val="32"/>
          <w:szCs w:val="32"/>
        </w:rPr>
        <w:t>由专人负责归纳整理，确保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政</w:t>
      </w:r>
      <w:r>
        <w:rPr>
          <w:rFonts w:hint="eastAsia" w:eastAsia="仿宋" w:cs="Times New Roman"/>
          <w:sz w:val="32"/>
          <w:szCs w:val="32"/>
          <w:lang w:eastAsia="zh-CN"/>
        </w:rPr>
        <w:t>府</w:t>
      </w:r>
      <w:r>
        <w:rPr>
          <w:rFonts w:hint="eastAsia" w:ascii="Times New Roman" w:hAnsi="Times New Roman" w:eastAsia="仿宋" w:cs="Times New Roman"/>
          <w:sz w:val="32"/>
          <w:szCs w:val="32"/>
        </w:rPr>
        <w:t>信息公开及时准确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</w:rPr>
        <w:t>取得了较好的成效。</w:t>
      </w:r>
    </w:p>
    <w:p>
      <w:pPr>
        <w:pStyle w:val="14"/>
        <w:numPr>
          <w:ilvl w:val="0"/>
          <w:numId w:val="1"/>
        </w:numPr>
        <w:spacing w:line="640" w:lineRule="exact"/>
        <w:ind w:left="-640" w:leftChars="0" w:firstLine="640" w:firstLineChars="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主动公开情况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截止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2021年12月31日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，本年度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区民政局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共计上报涉及本单位新闻信息等</w:t>
      </w:r>
      <w:r>
        <w:rPr>
          <w:rFonts w:hint="eastAsia" w:eastAsia="仿宋" w:cs="Times New Roman"/>
          <w:sz w:val="32"/>
          <w:szCs w:val="32"/>
          <w:lang w:val="en-US" w:eastAsia="zh-CN"/>
        </w:rPr>
        <w:t>87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条，公示信息</w:t>
      </w:r>
      <w:r>
        <w:rPr>
          <w:rFonts w:hint="eastAsia" w:eastAsia="仿宋" w:cs="Times New Roman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条。民政局政府信息公开工作运行正常，管理规范，更新及时，确保信息公开的时效性。</w:t>
      </w:r>
    </w:p>
    <w:p>
      <w:pPr>
        <w:pStyle w:val="14"/>
        <w:numPr>
          <w:numId w:val="0"/>
        </w:numPr>
        <w:spacing w:line="640" w:lineRule="exact"/>
        <w:ind w:leftChars="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（二）依申请公开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736"/>
        <w:jc w:val="both"/>
        <w:rPr>
          <w:rFonts w:hint="eastAsia" w:ascii="Times New Roman" w:hAnsi="Times New Roman" w:eastAsia="楷体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区民政局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共接到依申请公开办件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0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件。</w:t>
      </w:r>
    </w:p>
    <w:p>
      <w:pPr>
        <w:pStyle w:val="14"/>
        <w:numPr>
          <w:ilvl w:val="0"/>
          <w:numId w:val="0"/>
        </w:numPr>
        <w:spacing w:line="640" w:lineRule="exact"/>
        <w:ind w:leftChars="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（三）政府信息管理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仿宋" w:cstheme="minorBidi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theme="minorBidi"/>
          <w:bCs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我局委派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专人负责政务信息的收集、整理、编写、报送工作，对上报信息严格把关，确保信息公开准确客观、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导向正确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持续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加强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职工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保密教育培训，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对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信息员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的保密意识严格要求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，切实做到涉密信息不公开、公开信息不泄密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14"/>
        <w:numPr>
          <w:ilvl w:val="0"/>
          <w:numId w:val="0"/>
        </w:numPr>
        <w:spacing w:line="640" w:lineRule="exact"/>
        <w:ind w:leftChars="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（四）政府信息公开平台建设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6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2021年</w:t>
      </w:r>
      <w:r>
        <w:rPr>
          <w:rFonts w:hint="eastAsia" w:eastAsia="仿宋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我局通过铁西区人民政府政务公开平台开展政务公开工作。</w:t>
      </w:r>
      <w:bookmarkStart w:id="0" w:name="_GoBack"/>
      <w:bookmarkEnd w:id="0"/>
    </w:p>
    <w:p>
      <w:pPr>
        <w:pStyle w:val="14"/>
        <w:numPr>
          <w:ilvl w:val="0"/>
          <w:numId w:val="0"/>
        </w:numPr>
        <w:spacing w:line="640" w:lineRule="exact"/>
        <w:ind w:leftChars="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（五）监督保障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b w:val="0"/>
          <w:bCs w:val="0"/>
          <w:sz w:val="32"/>
          <w:szCs w:val="32"/>
          <w:lang w:val="en-US" w:eastAsia="zh-CN"/>
        </w:rPr>
        <w:t>区民政局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政府信息公开工作</w:t>
      </w:r>
      <w:r>
        <w:rPr>
          <w:rFonts w:hint="eastAsia" w:eastAsia="仿宋" w:cs="Times New Roman"/>
          <w:b w:val="0"/>
          <w:bCs w:val="0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专人负责，</w:t>
      </w:r>
      <w:r>
        <w:rPr>
          <w:rFonts w:hint="eastAsia" w:eastAsia="仿宋" w:cs="Times New Roman"/>
          <w:b w:val="0"/>
          <w:bCs w:val="0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对照《政府信息公开条例》要求，</w:t>
      </w:r>
      <w:r>
        <w:rPr>
          <w:rFonts w:hint="eastAsia" w:eastAsia="仿宋" w:cs="Times New Roman"/>
          <w:b w:val="0"/>
          <w:bCs w:val="0"/>
          <w:sz w:val="32"/>
          <w:szCs w:val="32"/>
          <w:lang w:val="en-US" w:eastAsia="zh-CN"/>
        </w:rPr>
        <w:t>持续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完善信息公开审查制度，</w:t>
      </w:r>
      <w:r>
        <w:rPr>
          <w:rFonts w:hint="eastAsia" w:eastAsia="仿宋" w:cs="Times New Roman"/>
          <w:b w:val="0"/>
          <w:bCs w:val="0"/>
          <w:sz w:val="32"/>
          <w:szCs w:val="32"/>
          <w:lang w:val="en-US" w:eastAsia="zh-CN"/>
        </w:rPr>
        <w:t>确保信息员能够熟练掌握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政府信息公开工作</w:t>
      </w:r>
      <w:r>
        <w:rPr>
          <w:rFonts w:hint="eastAsia" w:eastAsia="仿宋" w:cs="Times New Roman"/>
          <w:b w:val="0"/>
          <w:bCs w:val="0"/>
          <w:sz w:val="32"/>
          <w:szCs w:val="32"/>
          <w:lang w:val="en-US" w:eastAsia="zh-CN"/>
        </w:rPr>
        <w:t>业务流程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，切实</w:t>
      </w:r>
      <w:r>
        <w:rPr>
          <w:rFonts w:hint="eastAsia" w:eastAsia="仿宋" w:cs="Times New Roman"/>
          <w:b w:val="0"/>
          <w:bCs w:val="0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政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府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信息公开</w:t>
      </w:r>
      <w:r>
        <w:rPr>
          <w:rFonts w:hint="eastAsia" w:eastAsia="仿宋" w:cs="Times New Roman"/>
          <w:b w:val="0"/>
          <w:bCs w:val="0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相关任务。</w:t>
      </w:r>
    </w:p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二、主动公开政府信息情况</w:t>
      </w:r>
    </w:p>
    <w:tbl>
      <w:tblPr>
        <w:tblStyle w:val="9"/>
        <w:tblpPr w:leftFromText="180" w:rightFromText="180" w:vertAnchor="text" w:horzAnchor="page" w:tblpX="1755" w:tblpY="1252"/>
        <w:tblOverlap w:val="never"/>
        <w:tblW w:w="8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2018"/>
        <w:gridCol w:w="1962"/>
        <w:gridCol w:w="2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本年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制发件量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本年废止件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数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规章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2965"/>
                <w:tab w:val="left" w:pos="4092"/>
              </w:tabs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行政强制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三、收到和处理政府信息公开申请情况</w:t>
      </w:r>
    </w:p>
    <w:tbl>
      <w:tblPr>
        <w:tblStyle w:val="9"/>
        <w:tblpPr w:leftFromText="180" w:rightFromText="180" w:vertAnchor="text" w:horzAnchor="page" w:tblpX="1590" w:tblpY="778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0"/>
        <w:gridCol w:w="819"/>
        <w:gridCol w:w="2069"/>
        <w:gridCol w:w="800"/>
        <w:gridCol w:w="741"/>
        <w:gridCol w:w="741"/>
        <w:gridCol w:w="800"/>
        <w:gridCol w:w="959"/>
        <w:gridCol w:w="702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自然人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法人或其他组织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33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商业企业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科研机构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社会公益组织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法律服务机构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三、本年度办理结果</w:t>
            </w: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（一）予以公开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（三）不予公开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1.属于国家秘密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2.其他法律行政法规禁止公开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3.危及“三安全一稳定”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4.保护第三方合法权益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5.属于三类内部事务信息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6.属于四类过程性信息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7.属于行政执法案卷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8.属于行政查询事项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（四）无法提供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1.本机关不掌握相关政府信息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2.没有现成信息需要另行制作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3.补正后申请内容仍不明确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（五）不予处理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1.信访举报投诉类申请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2.重复申请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3.要求提供公开出版物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4.无正当理由大量反复申请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（六）其他处理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1.申请人无正当理由逾期不补正、行政机关不再处理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eastAsia="zh-CN"/>
              </w:rPr>
              <w:t>其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政府信息公开申请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2.申请人逾期未按收费通知要求缴纳费用、行政机关不再处理其政府信息公开申请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3.其他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（七）总计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四、结转下年度继续办理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四、政府信息公开行政复议、行政诉讼情况</w:t>
      </w:r>
    </w:p>
    <w:tbl>
      <w:tblPr>
        <w:tblStyle w:val="9"/>
        <w:tblpPr w:leftFromText="180" w:rightFromText="180" w:vertAnchor="text" w:horzAnchor="page" w:tblpX="1650" w:tblpY="417"/>
        <w:tblOverlap w:val="never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583"/>
        <w:gridCol w:w="583"/>
        <w:gridCol w:w="583"/>
        <w:gridCol w:w="642"/>
        <w:gridCol w:w="531"/>
        <w:gridCol w:w="584"/>
        <w:gridCol w:w="584"/>
        <w:gridCol w:w="584"/>
        <w:gridCol w:w="591"/>
        <w:gridCol w:w="584"/>
        <w:gridCol w:w="584"/>
        <w:gridCol w:w="584"/>
        <w:gridCol w:w="585"/>
        <w:gridCol w:w="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行政复议</w:t>
            </w:r>
          </w:p>
        </w:tc>
        <w:tc>
          <w:tcPr>
            <w:tcW w:w="58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未经复议直接起诉</w:t>
            </w:r>
          </w:p>
        </w:tc>
        <w:tc>
          <w:tcPr>
            <w:tcW w:w="2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2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存在的主要问题及改进情况</w:t>
      </w:r>
    </w:p>
    <w:p>
      <w:pPr>
        <w:widowControl/>
        <w:spacing w:line="432" w:lineRule="auto"/>
        <w:ind w:firstLine="640" w:firstLineChars="200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20</w:t>
      </w:r>
      <w:r>
        <w:rPr>
          <w:rFonts w:hint="eastAsia" w:eastAsia="仿宋" w:cs="Times New Roman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年，我局政</w:t>
      </w:r>
      <w:r>
        <w:rPr>
          <w:rFonts w:hint="eastAsia" w:eastAsia="仿宋" w:cs="Times New Roman"/>
          <w:color w:val="333333"/>
          <w:kern w:val="0"/>
          <w:sz w:val="32"/>
          <w:szCs w:val="32"/>
          <w:lang w:eastAsia="zh-CN"/>
        </w:rPr>
        <w:t>府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信息公开工作虽然取得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较好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成效，但也存在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一定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差距和不足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，主要表现在：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政</w:t>
      </w:r>
      <w:r>
        <w:rPr>
          <w:rFonts w:hint="eastAsia" w:eastAsia="仿宋" w:cs="Times New Roman"/>
          <w:color w:val="333333"/>
          <w:kern w:val="0"/>
          <w:sz w:val="32"/>
          <w:szCs w:val="32"/>
          <w:lang w:eastAsia="zh-CN"/>
        </w:rPr>
        <w:t>府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信息公开工作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的时效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性有待加强。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要求局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各科室、部门有动态工作信息等需要公开事项及时上报，有明确时间要求的必须在规定时限内进行公开。</w:t>
      </w:r>
    </w:p>
    <w:p>
      <w:pPr>
        <w:widowControl/>
        <w:spacing w:line="432" w:lineRule="auto"/>
        <w:ind w:firstLine="640" w:firstLineChars="200"/>
        <w:rPr>
          <w:rFonts w:hint="eastAsia" w:ascii="仿宋" w:hAnsi="仿宋" w:eastAsia="仿宋" w:cs="Times New Roman"/>
          <w:color w:val="333333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202</w:t>
      </w:r>
      <w:r>
        <w:rPr>
          <w:rFonts w:hint="eastAsia" w:eastAsia="仿宋" w:cs="Times New Roman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年，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lang w:val="en-US" w:eastAsia="zh-CN"/>
        </w:rPr>
        <w:t>民政局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将进一步提升</w:t>
      </w:r>
      <w:r>
        <w:rPr>
          <w:rFonts w:hint="eastAsia" w:eastAsia="仿宋" w:cs="Times New Roman"/>
          <w:color w:val="333333"/>
          <w:kern w:val="0"/>
          <w:sz w:val="32"/>
          <w:szCs w:val="32"/>
          <w:lang w:eastAsia="zh-CN"/>
        </w:rPr>
        <w:t>政府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公开信息的质量，严格信息报送程序，持续加强信息公开的主动性与时效性。同时提高工作人员的业务水平，全面提高我局</w:t>
      </w:r>
      <w:r>
        <w:rPr>
          <w:rFonts w:hint="eastAsia" w:eastAsia="仿宋" w:cs="Times New Roman"/>
          <w:color w:val="333333"/>
          <w:kern w:val="0"/>
          <w:sz w:val="32"/>
          <w:szCs w:val="32"/>
          <w:lang w:eastAsia="zh-CN"/>
        </w:rPr>
        <w:t>政府信息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公开工作的整体水平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。</w:t>
      </w:r>
    </w:p>
    <w:p>
      <w:pPr>
        <w:widowControl/>
        <w:spacing w:line="432" w:lineRule="auto"/>
        <w:ind w:firstLine="480"/>
        <w:jc w:val="left"/>
        <w:rPr>
          <w:rFonts w:hint="eastAsia" w:ascii="仿宋" w:hAnsi="仿宋" w:eastAsia="仿宋" w:cs="Times New Roman"/>
          <w:color w:val="333333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仿宋" w:hAnsi="仿宋" w:eastAsia="仿宋" w:cs="Times New Roman"/>
          <w:color w:val="333333"/>
          <w:kern w:val="0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widowControl/>
        <w:spacing w:line="432" w:lineRule="auto"/>
        <w:ind w:firstLine="5760" w:firstLineChars="1800"/>
        <w:jc w:val="center"/>
        <w:rPr>
          <w:rFonts w:hint="eastAsia" w:ascii="仿宋" w:hAnsi="仿宋" w:eastAsia="仿宋" w:cs="Times New Roman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  <w:lang w:eastAsia="zh-CN"/>
        </w:rPr>
        <w:t>铁西区民政局</w:t>
      </w:r>
    </w:p>
    <w:p>
      <w:pPr>
        <w:widowControl/>
        <w:spacing w:line="432" w:lineRule="auto"/>
        <w:ind w:firstLine="480"/>
        <w:jc w:val="left"/>
        <w:rPr>
          <w:rStyle w:val="11"/>
          <w:rFonts w:hint="eastAsia" w:ascii="黑体" w:hAnsi="黑体" w:eastAsia="黑体" w:cs="黑体"/>
          <w:b/>
          <w:bCs/>
          <w:i w:val="0"/>
          <w:iCs w:val="0"/>
          <w:color w:val="333333"/>
          <w:sz w:val="32"/>
          <w:szCs w:val="32"/>
        </w:rPr>
      </w:pP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  <w:lang w:val="en-US" w:eastAsia="zh-CN"/>
        </w:rPr>
        <w:t xml:space="preserve">                                    2022年1月14日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871" w:right="141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31894"/>
    </w:sdtPr>
    <w:sdtContent>
      <w:p>
        <w:pPr>
          <w:pStyle w:val="6"/>
          <w:jc w:val="right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190A13"/>
    <w:multiLevelType w:val="singleLevel"/>
    <w:tmpl w:val="8D190A1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804CC1"/>
    <w:multiLevelType w:val="singleLevel"/>
    <w:tmpl w:val="1F804CC1"/>
    <w:lvl w:ilvl="0" w:tentative="0">
      <w:start w:val="1"/>
      <w:numFmt w:val="chineseCounting"/>
      <w:suff w:val="nothing"/>
      <w:lvlText w:val="（%1）"/>
      <w:lvlJc w:val="left"/>
      <w:pPr>
        <w:ind w:left="-6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AB"/>
    <w:rsid w:val="00010114"/>
    <w:rsid w:val="00077B17"/>
    <w:rsid w:val="00091A4B"/>
    <w:rsid w:val="000C5945"/>
    <w:rsid w:val="0011519C"/>
    <w:rsid w:val="00154D31"/>
    <w:rsid w:val="0018758F"/>
    <w:rsid w:val="00196E24"/>
    <w:rsid w:val="002346AA"/>
    <w:rsid w:val="00236465"/>
    <w:rsid w:val="002A2C43"/>
    <w:rsid w:val="002C2629"/>
    <w:rsid w:val="002E60D8"/>
    <w:rsid w:val="00363500"/>
    <w:rsid w:val="003703C9"/>
    <w:rsid w:val="0038094B"/>
    <w:rsid w:val="003D13B3"/>
    <w:rsid w:val="004127E8"/>
    <w:rsid w:val="004E7E06"/>
    <w:rsid w:val="005074C7"/>
    <w:rsid w:val="005318E1"/>
    <w:rsid w:val="00566FEA"/>
    <w:rsid w:val="00614C5C"/>
    <w:rsid w:val="00665AE2"/>
    <w:rsid w:val="00674005"/>
    <w:rsid w:val="006F3E39"/>
    <w:rsid w:val="0073762B"/>
    <w:rsid w:val="00765852"/>
    <w:rsid w:val="007A4968"/>
    <w:rsid w:val="007B585A"/>
    <w:rsid w:val="008C75D7"/>
    <w:rsid w:val="0090038A"/>
    <w:rsid w:val="00904D82"/>
    <w:rsid w:val="00920540"/>
    <w:rsid w:val="0094652D"/>
    <w:rsid w:val="009A4F32"/>
    <w:rsid w:val="00A13922"/>
    <w:rsid w:val="00A619AB"/>
    <w:rsid w:val="00A72FD9"/>
    <w:rsid w:val="00A74841"/>
    <w:rsid w:val="00B7658F"/>
    <w:rsid w:val="00B9554D"/>
    <w:rsid w:val="00BA3A89"/>
    <w:rsid w:val="00BB7077"/>
    <w:rsid w:val="00C2282B"/>
    <w:rsid w:val="00CA1DCC"/>
    <w:rsid w:val="00D143AE"/>
    <w:rsid w:val="00D41B11"/>
    <w:rsid w:val="00D63423"/>
    <w:rsid w:val="00DA40FD"/>
    <w:rsid w:val="00DC6208"/>
    <w:rsid w:val="00DF5B99"/>
    <w:rsid w:val="00EF7248"/>
    <w:rsid w:val="00F41156"/>
    <w:rsid w:val="05C1368A"/>
    <w:rsid w:val="07BE007D"/>
    <w:rsid w:val="09783F4A"/>
    <w:rsid w:val="0D1E35E0"/>
    <w:rsid w:val="0F187EF4"/>
    <w:rsid w:val="1A151B04"/>
    <w:rsid w:val="1D7E21B8"/>
    <w:rsid w:val="1D7E5E8C"/>
    <w:rsid w:val="1D957BEA"/>
    <w:rsid w:val="1DA8335E"/>
    <w:rsid w:val="285B4637"/>
    <w:rsid w:val="298649E0"/>
    <w:rsid w:val="2A1F33BB"/>
    <w:rsid w:val="2CF04116"/>
    <w:rsid w:val="2F685EAB"/>
    <w:rsid w:val="30BA4FD6"/>
    <w:rsid w:val="31EA2B99"/>
    <w:rsid w:val="3256113D"/>
    <w:rsid w:val="38E2406F"/>
    <w:rsid w:val="3CBF4365"/>
    <w:rsid w:val="3F0E694A"/>
    <w:rsid w:val="436116D1"/>
    <w:rsid w:val="47527EA5"/>
    <w:rsid w:val="47F35197"/>
    <w:rsid w:val="47FE22D6"/>
    <w:rsid w:val="483E06A7"/>
    <w:rsid w:val="49D7279F"/>
    <w:rsid w:val="4B9C37FE"/>
    <w:rsid w:val="51CF14F1"/>
    <w:rsid w:val="571E77BD"/>
    <w:rsid w:val="619B0653"/>
    <w:rsid w:val="68893325"/>
    <w:rsid w:val="6D61277E"/>
    <w:rsid w:val="6EA2087C"/>
    <w:rsid w:val="720C287E"/>
    <w:rsid w:val="7379511B"/>
    <w:rsid w:val="74354CD8"/>
    <w:rsid w:val="74512D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6"/>
      <w:szCs w:val="16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customStyle="1" w:styleId="12">
    <w:name w:val="标题 3 字符"/>
    <w:basedOn w:val="10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13">
    <w:name w:val="标题 2 字符"/>
    <w:basedOn w:val="10"/>
    <w:link w:val="3"/>
    <w:qFormat/>
    <w:uiPriority w:val="0"/>
    <w:rPr>
      <w:rFonts w:ascii="宋体" w:hAnsi="宋体"/>
      <w:b/>
      <w:sz w:val="36"/>
      <w:szCs w:val="36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眉 字符"/>
    <w:basedOn w:val="10"/>
    <w:link w:val="7"/>
    <w:qFormat/>
    <w:uiPriority w:val="99"/>
    <w:rPr>
      <w:rFonts w:cstheme="minorBidi"/>
      <w:kern w:val="2"/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rFonts w:cstheme="minorBidi"/>
      <w:kern w:val="2"/>
      <w:sz w:val="18"/>
      <w:szCs w:val="18"/>
    </w:rPr>
  </w:style>
  <w:style w:type="character" w:customStyle="1" w:styleId="17">
    <w:name w:val="批注框文本 字符"/>
    <w:basedOn w:val="10"/>
    <w:link w:val="5"/>
    <w:semiHidden/>
    <w:qFormat/>
    <w:uiPriority w:val="99"/>
    <w:rPr>
      <w:rFonts w:cstheme="minorBidi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AF694E-A2E7-46D5-99B9-917B08CACB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182</Words>
  <Characters>1039</Characters>
  <Lines>8</Lines>
  <Paragraphs>2</Paragraphs>
  <TotalTime>25</TotalTime>
  <ScaleCrop>false</ScaleCrop>
  <LinksUpToDate>false</LinksUpToDate>
  <CharactersWithSpaces>1219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2020-01-09T07:33:00Z</dcterms:created>
  <dc:creator>dreamsummit</dc:creator>
  <cp:lastModifiedBy>Administrator</cp:lastModifiedBy>
  <cp:lastPrinted>2022-01-19T08:19:00Z</cp:lastPrinted>
  <dcterms:modified xsi:type="dcterms:W3CDTF">2022-01-30T01:14:57Z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485EB15A69224E0BAB409D8051676B80</vt:lpwstr>
  </property>
</Properties>
</file>