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1690" w14:textId="77777777" w:rsidR="004820AD" w:rsidRDefault="004820AD" w:rsidP="00EC1346">
      <w:pPr>
        <w:pStyle w:val="a9"/>
        <w:shd w:val="clear" w:color="auto" w:fill="FFFFFF"/>
        <w:spacing w:before="0" w:beforeAutospacing="0" w:after="0" w:afterAutospacing="0" w:line="570" w:lineRule="exact"/>
        <w:jc w:val="center"/>
        <w:rPr>
          <w:rStyle w:val="aa"/>
          <w:rFonts w:ascii="新宋体" w:eastAsia="新宋体" w:hAnsi="新宋体"/>
          <w:b/>
          <w:i w:val="0"/>
          <w:iCs w:val="0"/>
          <w:color w:val="333333"/>
          <w:sz w:val="52"/>
          <w:szCs w:val="52"/>
        </w:rPr>
      </w:pPr>
    </w:p>
    <w:p w14:paraId="7083084F" w14:textId="77777777" w:rsidR="004820AD" w:rsidRDefault="004820AD" w:rsidP="00EC1346">
      <w:pPr>
        <w:pStyle w:val="a9"/>
        <w:shd w:val="clear" w:color="auto" w:fill="FFFFFF"/>
        <w:spacing w:before="0" w:beforeAutospacing="0" w:after="0" w:afterAutospacing="0" w:line="570" w:lineRule="exact"/>
        <w:jc w:val="center"/>
        <w:rPr>
          <w:rStyle w:val="aa"/>
          <w:rFonts w:ascii="新宋体" w:eastAsia="新宋体" w:hAnsi="新宋体"/>
          <w:b/>
          <w:i w:val="0"/>
          <w:iCs w:val="0"/>
          <w:color w:val="333333"/>
          <w:sz w:val="52"/>
          <w:szCs w:val="52"/>
        </w:rPr>
      </w:pPr>
    </w:p>
    <w:p w14:paraId="656A86AD" w14:textId="59FD967C" w:rsidR="00D04734" w:rsidRDefault="001355CF" w:rsidP="00EC1346">
      <w:pPr>
        <w:pStyle w:val="a9"/>
        <w:shd w:val="clear" w:color="auto" w:fill="FFFFFF"/>
        <w:spacing w:before="0" w:beforeAutospacing="0" w:after="0" w:afterAutospacing="0" w:line="570" w:lineRule="exact"/>
        <w:jc w:val="center"/>
        <w:rPr>
          <w:rStyle w:val="aa"/>
          <w:rFonts w:ascii="新宋体" w:eastAsia="新宋体" w:hAnsi="新宋体"/>
          <w:b/>
          <w:i w:val="0"/>
          <w:iCs w:val="0"/>
          <w:color w:val="333333"/>
          <w:sz w:val="52"/>
          <w:szCs w:val="52"/>
        </w:rPr>
      </w:pPr>
      <w:r w:rsidRPr="001355CF">
        <w:rPr>
          <w:rStyle w:val="aa"/>
          <w:rFonts w:ascii="新宋体" w:eastAsia="新宋体" w:hAnsi="新宋体" w:hint="eastAsia"/>
          <w:b/>
          <w:i w:val="0"/>
          <w:iCs w:val="0"/>
          <w:color w:val="333333"/>
          <w:sz w:val="52"/>
          <w:szCs w:val="52"/>
        </w:rPr>
        <w:t>铁西区营商局</w:t>
      </w:r>
      <w:r w:rsidR="00FC6E25">
        <w:rPr>
          <w:rStyle w:val="aa"/>
          <w:rFonts w:ascii="新宋体" w:eastAsia="新宋体" w:hAnsi="新宋体" w:hint="eastAsia"/>
          <w:b/>
          <w:i w:val="0"/>
          <w:iCs w:val="0"/>
          <w:color w:val="333333"/>
          <w:sz w:val="52"/>
          <w:szCs w:val="52"/>
        </w:rPr>
        <w:t>2021年政府信息公开</w:t>
      </w:r>
    </w:p>
    <w:p w14:paraId="42BD943B" w14:textId="77777777" w:rsidR="00D04734" w:rsidRDefault="00FC6E25" w:rsidP="00EC1346">
      <w:pPr>
        <w:pStyle w:val="a9"/>
        <w:shd w:val="clear" w:color="auto" w:fill="FFFFFF"/>
        <w:spacing w:before="0" w:beforeAutospacing="0" w:after="0" w:afterAutospacing="0" w:line="570" w:lineRule="exact"/>
        <w:jc w:val="center"/>
        <w:rPr>
          <w:rStyle w:val="aa"/>
          <w:rFonts w:ascii="新宋体" w:eastAsia="新宋体" w:hAnsi="新宋体"/>
          <w:b/>
          <w:i w:val="0"/>
          <w:iCs w:val="0"/>
          <w:color w:val="333333"/>
          <w:sz w:val="52"/>
          <w:szCs w:val="52"/>
        </w:rPr>
      </w:pPr>
      <w:r>
        <w:rPr>
          <w:rStyle w:val="aa"/>
          <w:rFonts w:ascii="新宋体" w:eastAsia="新宋体" w:hAnsi="新宋体" w:hint="eastAsia"/>
          <w:b/>
          <w:i w:val="0"/>
          <w:iCs w:val="0"/>
          <w:color w:val="333333"/>
          <w:sz w:val="52"/>
          <w:szCs w:val="52"/>
        </w:rPr>
        <w:t>工作年度报告</w:t>
      </w:r>
    </w:p>
    <w:p w14:paraId="2F8449C7" w14:textId="77777777" w:rsidR="00EC1346" w:rsidRDefault="00EC1346" w:rsidP="00EC1346">
      <w:pPr>
        <w:widowControl/>
        <w:spacing w:line="570" w:lineRule="exact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14:paraId="7DEC7F29" w14:textId="0FA368E9" w:rsidR="00D04734" w:rsidRDefault="00FC6E25" w:rsidP="00EC1346">
      <w:pPr>
        <w:widowControl/>
        <w:spacing w:line="57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 w:rsidRPr="00EC1346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14:paraId="68A96B8F" w14:textId="28741A63" w:rsidR="00EC1346" w:rsidRDefault="00235F68" w:rsidP="00235F68">
      <w:pPr>
        <w:ind w:firstLineChars="200" w:firstLine="640"/>
        <w:rPr>
          <w:rFonts w:eastAsia="仿宋" w:cs="Times New Roman"/>
          <w:sz w:val="32"/>
          <w:szCs w:val="32"/>
        </w:rPr>
      </w:pPr>
      <w:r>
        <w:rPr>
          <w:rFonts w:eastAsia="仿宋" w:cs="Times New Roman" w:hint="eastAsia"/>
          <w:sz w:val="32"/>
          <w:szCs w:val="32"/>
        </w:rPr>
        <w:t>202</w:t>
      </w:r>
      <w:r>
        <w:rPr>
          <w:rFonts w:eastAsia="仿宋" w:cs="Times New Roman"/>
          <w:sz w:val="32"/>
          <w:szCs w:val="32"/>
        </w:rPr>
        <w:t>1</w:t>
      </w:r>
      <w:r>
        <w:rPr>
          <w:rFonts w:eastAsia="仿宋" w:cs="Times New Roman" w:hint="eastAsia"/>
          <w:sz w:val="32"/>
          <w:szCs w:val="32"/>
        </w:rPr>
        <w:t>年，在区委、区政府的坚强领导下，铁西区营商环境建设局根据政务服务职能和审批业务职责，</w:t>
      </w:r>
      <w:r w:rsidR="0081604F">
        <w:rPr>
          <w:rFonts w:eastAsia="仿宋" w:cs="Times New Roman" w:hint="eastAsia"/>
          <w:sz w:val="32"/>
          <w:szCs w:val="32"/>
        </w:rPr>
        <w:t>严格按照《中华人民共和国政府信息公开条例》要求公开政务信息</w:t>
      </w:r>
      <w:r>
        <w:rPr>
          <w:rFonts w:eastAsia="仿宋" w:cs="Times New Roman" w:hint="eastAsia"/>
          <w:sz w:val="32"/>
          <w:szCs w:val="32"/>
        </w:rPr>
        <w:t>。按时公开法治政府建设、营商环境建设等工作情况，及时公开审批职责、审批事项清单、审批人员信息，积极答复企业、群众意见，将全区好的优化营商环境做法向政府网站推送，圆满完成了年度政务信息公开工作。年度未受到政务</w:t>
      </w:r>
      <w:r>
        <w:rPr>
          <w:rFonts w:eastAsia="仿宋" w:cs="Times New Roman"/>
          <w:sz w:val="32"/>
          <w:szCs w:val="32"/>
        </w:rPr>
        <w:t>信息</w:t>
      </w:r>
      <w:r>
        <w:rPr>
          <w:rFonts w:eastAsia="仿宋" w:cs="Times New Roman" w:hint="eastAsia"/>
          <w:sz w:val="32"/>
          <w:szCs w:val="32"/>
        </w:rPr>
        <w:t>情况责任追究。</w:t>
      </w:r>
    </w:p>
    <w:p w14:paraId="32B738D7" w14:textId="77777777" w:rsidR="002A7F65" w:rsidRPr="005C5FD6" w:rsidRDefault="002A7F65" w:rsidP="002A7F65">
      <w:pPr>
        <w:ind w:firstLineChars="200" w:firstLine="640"/>
        <w:rPr>
          <w:rFonts w:ascii="楷体_GB2312" w:eastAsia="楷体_GB2312" w:cs="Times New Roman"/>
          <w:sz w:val="32"/>
          <w:szCs w:val="32"/>
        </w:rPr>
      </w:pPr>
      <w:r w:rsidRPr="005C5FD6">
        <w:rPr>
          <w:rFonts w:ascii="楷体_GB2312" w:eastAsia="楷体_GB2312" w:cs="Times New Roman" w:hint="eastAsia"/>
          <w:sz w:val="32"/>
          <w:szCs w:val="32"/>
        </w:rPr>
        <w:t>（一）主动公开</w:t>
      </w:r>
    </w:p>
    <w:p w14:paraId="06411D82" w14:textId="23807466" w:rsidR="002A7F65" w:rsidRPr="002A7F65" w:rsidRDefault="0081604F" w:rsidP="002A7F6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截止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2021年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月3</w:t>
      </w:r>
      <w:r>
        <w:rPr>
          <w:rFonts w:ascii="仿宋_GB2312" w:eastAsia="仿宋_GB2312" w:cs="Times New Roman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日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，</w:t>
      </w:r>
      <w:r w:rsidR="002A7F65">
        <w:rPr>
          <w:rFonts w:ascii="仿宋_GB2312" w:eastAsia="仿宋_GB2312" w:cs="Times New Roman" w:hint="eastAsia"/>
          <w:sz w:val="32"/>
          <w:szCs w:val="32"/>
        </w:rPr>
        <w:t>区营商局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主动公开政府信息</w:t>
      </w:r>
      <w:r w:rsidR="00CA651E">
        <w:rPr>
          <w:rFonts w:ascii="仿宋_GB2312" w:eastAsia="仿宋_GB2312" w:cs="Times New Roman"/>
          <w:sz w:val="32"/>
          <w:szCs w:val="32"/>
        </w:rPr>
        <w:t>80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条，其中通过政府门户网站发布信息</w:t>
      </w:r>
      <w:r>
        <w:rPr>
          <w:rFonts w:ascii="仿宋_GB2312" w:eastAsia="仿宋_GB2312" w:cs="Times New Roman"/>
          <w:sz w:val="32"/>
          <w:szCs w:val="32"/>
        </w:rPr>
        <w:t>44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条，政务新媒体发布信息</w:t>
      </w:r>
      <w:r w:rsidR="00CA651E">
        <w:rPr>
          <w:rFonts w:ascii="仿宋_GB2312" w:eastAsia="仿宋_GB2312" w:cs="Times New Roman" w:hint="eastAsia"/>
          <w:sz w:val="32"/>
          <w:szCs w:val="32"/>
        </w:rPr>
        <w:t>3</w:t>
      </w:r>
      <w:r w:rsidR="00CA651E">
        <w:rPr>
          <w:rFonts w:ascii="仿宋_GB2312" w:eastAsia="仿宋_GB2312" w:cs="Times New Roman"/>
          <w:sz w:val="32"/>
          <w:szCs w:val="32"/>
        </w:rPr>
        <w:t>6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条。</w:t>
      </w:r>
      <w:r w:rsidR="00CA651E">
        <w:rPr>
          <w:rFonts w:ascii="仿宋_GB2312" w:eastAsia="仿宋_GB2312" w:cs="Times New Roman" w:hint="eastAsia"/>
          <w:sz w:val="32"/>
          <w:szCs w:val="32"/>
        </w:rPr>
        <w:t>协助政府办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开展第十五届“5·15政务公开日”活动。围绕</w:t>
      </w:r>
      <w:r w:rsidR="00CA651E">
        <w:rPr>
          <w:rFonts w:ascii="仿宋_GB2312" w:eastAsia="仿宋_GB2312" w:cs="Times New Roman" w:hint="eastAsia"/>
          <w:sz w:val="32"/>
          <w:szCs w:val="32"/>
        </w:rPr>
        <w:t>营商环境条例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、“</w:t>
      </w:r>
      <w:r w:rsidR="00CA651E">
        <w:rPr>
          <w:rFonts w:ascii="仿宋_GB2312" w:eastAsia="仿宋_GB2312" w:cs="Times New Roman" w:hint="eastAsia"/>
          <w:sz w:val="32"/>
          <w:szCs w:val="32"/>
        </w:rPr>
        <w:t>一网通办”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、</w:t>
      </w:r>
      <w:r w:rsidR="00CA651E">
        <w:rPr>
          <w:rFonts w:ascii="仿宋_GB2312" w:eastAsia="仿宋_GB2312" w:cs="Times New Roman" w:hint="eastAsia"/>
          <w:sz w:val="32"/>
          <w:szCs w:val="32"/>
        </w:rPr>
        <w:t>办事指南</w:t>
      </w:r>
      <w:r w:rsidR="002A7F65" w:rsidRPr="002A7F65">
        <w:rPr>
          <w:rFonts w:ascii="仿宋_GB2312" w:eastAsia="仿宋_GB2312" w:cs="Times New Roman" w:hint="eastAsia"/>
          <w:sz w:val="32"/>
          <w:szCs w:val="32"/>
        </w:rPr>
        <w:t>、服务事项办理等内容，开展宣传解读活动。</w:t>
      </w:r>
    </w:p>
    <w:p w14:paraId="0B15B768" w14:textId="77777777" w:rsidR="002A7F65" w:rsidRPr="005C5FD6" w:rsidRDefault="002A7F65" w:rsidP="002A7F65">
      <w:pPr>
        <w:ind w:firstLineChars="200" w:firstLine="640"/>
        <w:rPr>
          <w:rFonts w:ascii="楷体_GB2312" w:eastAsia="楷体_GB2312" w:cs="Times New Roman"/>
          <w:sz w:val="32"/>
          <w:szCs w:val="32"/>
        </w:rPr>
      </w:pPr>
      <w:r w:rsidRPr="005C5FD6">
        <w:rPr>
          <w:rFonts w:ascii="楷体_GB2312" w:eastAsia="楷体_GB2312" w:cs="Times New Roman" w:hint="eastAsia"/>
          <w:sz w:val="32"/>
          <w:szCs w:val="32"/>
        </w:rPr>
        <w:t>（二）依申请公开</w:t>
      </w:r>
    </w:p>
    <w:p w14:paraId="5B29C694" w14:textId="2A41ABF2" w:rsidR="002A7F65" w:rsidRPr="002A7F65" w:rsidRDefault="001E72C6" w:rsidP="002A7F6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/>
          <w:sz w:val="32"/>
          <w:szCs w:val="32"/>
        </w:rPr>
        <w:t>021</w:t>
      </w:r>
      <w:r>
        <w:rPr>
          <w:rFonts w:ascii="仿宋_GB2312" w:eastAsia="仿宋_GB2312" w:cs="Times New Roman" w:hint="eastAsia"/>
          <w:sz w:val="32"/>
          <w:szCs w:val="32"/>
        </w:rPr>
        <w:t>年，共接收</w:t>
      </w:r>
      <w:r w:rsidR="008C449F">
        <w:rPr>
          <w:rFonts w:ascii="仿宋_GB2312" w:eastAsia="仿宋_GB2312" w:cs="Times New Roman" w:hint="eastAsia"/>
          <w:sz w:val="32"/>
          <w:szCs w:val="32"/>
        </w:rPr>
        <w:t>政务公开申请3</w:t>
      </w:r>
      <w:r w:rsidR="008C449F">
        <w:rPr>
          <w:rFonts w:ascii="仿宋_GB2312" w:eastAsia="仿宋_GB2312" w:cs="Times New Roman"/>
          <w:sz w:val="32"/>
          <w:szCs w:val="32"/>
        </w:rPr>
        <w:t>85</w:t>
      </w:r>
      <w:r w:rsidR="008C449F">
        <w:rPr>
          <w:rFonts w:ascii="仿宋_GB2312" w:eastAsia="仿宋_GB2312" w:cs="Times New Roman" w:hint="eastAsia"/>
          <w:sz w:val="32"/>
          <w:szCs w:val="32"/>
        </w:rPr>
        <w:t>项，依申请公开3</w:t>
      </w:r>
      <w:r w:rsidR="008C449F">
        <w:rPr>
          <w:rFonts w:ascii="仿宋_GB2312" w:eastAsia="仿宋_GB2312" w:cs="Times New Roman"/>
          <w:sz w:val="32"/>
          <w:szCs w:val="32"/>
        </w:rPr>
        <w:t>85</w:t>
      </w:r>
      <w:r w:rsidR="008C449F">
        <w:rPr>
          <w:rFonts w:ascii="仿宋_GB2312" w:eastAsia="仿宋_GB2312" w:cs="Times New Roman" w:hint="eastAsia"/>
          <w:sz w:val="32"/>
          <w:szCs w:val="32"/>
        </w:rPr>
        <w:t>次。</w:t>
      </w:r>
    </w:p>
    <w:p w14:paraId="6CB405A3" w14:textId="77777777" w:rsidR="002A7F65" w:rsidRPr="005C5FD6" w:rsidRDefault="002A7F65" w:rsidP="002A7F65">
      <w:pPr>
        <w:ind w:firstLineChars="200" w:firstLine="640"/>
        <w:rPr>
          <w:rFonts w:ascii="楷体_GB2312" w:eastAsia="楷体_GB2312" w:cs="Times New Roman"/>
          <w:sz w:val="32"/>
          <w:szCs w:val="32"/>
        </w:rPr>
      </w:pPr>
      <w:r w:rsidRPr="005C5FD6">
        <w:rPr>
          <w:rFonts w:ascii="楷体_GB2312" w:eastAsia="楷体_GB2312" w:cs="Times New Roman" w:hint="eastAsia"/>
          <w:sz w:val="32"/>
          <w:szCs w:val="32"/>
        </w:rPr>
        <w:lastRenderedPageBreak/>
        <w:t>（三）政府信息管理</w:t>
      </w:r>
    </w:p>
    <w:p w14:paraId="24BBCCCA" w14:textId="3C0D4EB5" w:rsidR="001E72C6" w:rsidRDefault="008C449F" w:rsidP="002A7F6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严格履行信息公开保密审查和信息发布审查程序，向</w:t>
      </w:r>
      <w:r>
        <w:rPr>
          <w:rFonts w:ascii="仿宋_GB2312" w:eastAsia="仿宋_GB2312" w:hAnsi="Calibri" w:hint="eastAsia"/>
          <w:sz w:val="32"/>
          <w:szCs w:val="32"/>
        </w:rPr>
        <w:t>铁西区人民政府网站申请发布</w:t>
      </w:r>
      <w:r>
        <w:rPr>
          <w:rFonts w:ascii="仿宋_GB2312" w:eastAsia="仿宋_GB2312" w:hint="eastAsia"/>
          <w:sz w:val="32"/>
          <w:szCs w:val="32"/>
        </w:rPr>
        <w:t>信息前，认真填写《网站发布信息保密审查表》，对发布信息质量进行严格把关，确保发布信息的全面、准确、及时。</w:t>
      </w:r>
    </w:p>
    <w:p w14:paraId="7FF5572C" w14:textId="2F171CE2" w:rsidR="002A7F65" w:rsidRPr="005C5FD6" w:rsidRDefault="002A7F65" w:rsidP="002A7F65">
      <w:pPr>
        <w:ind w:firstLineChars="200" w:firstLine="640"/>
        <w:rPr>
          <w:rFonts w:ascii="楷体_GB2312" w:eastAsia="楷体_GB2312" w:cs="Times New Roman"/>
          <w:sz w:val="32"/>
          <w:szCs w:val="32"/>
        </w:rPr>
      </w:pPr>
      <w:r w:rsidRPr="005C5FD6">
        <w:rPr>
          <w:rFonts w:ascii="楷体_GB2312" w:eastAsia="楷体_GB2312" w:cs="Times New Roman" w:hint="eastAsia"/>
          <w:sz w:val="32"/>
          <w:szCs w:val="32"/>
        </w:rPr>
        <w:t>（四）政府信息公开平台建设</w:t>
      </w:r>
    </w:p>
    <w:p w14:paraId="021E2B06" w14:textId="2FAF6C32" w:rsidR="002A7F65" w:rsidRPr="002A7F65" w:rsidRDefault="00137D66" w:rsidP="002A7F6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协助政府办在政府网站开办了营商环境建设专栏，报送相关信息2</w:t>
      </w:r>
      <w:r>
        <w:rPr>
          <w:rFonts w:ascii="仿宋_GB2312" w:eastAsia="仿宋_GB2312" w:cs="Times New Roman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条。</w:t>
      </w:r>
    </w:p>
    <w:p w14:paraId="7B7364BE" w14:textId="77777777" w:rsidR="001E72C6" w:rsidRPr="005C5FD6" w:rsidRDefault="001E72C6" w:rsidP="001E72C6">
      <w:pPr>
        <w:ind w:firstLineChars="200" w:firstLine="640"/>
        <w:rPr>
          <w:rFonts w:ascii="楷体_GB2312" w:eastAsia="楷体_GB2312" w:cs="Times New Roman"/>
          <w:sz w:val="32"/>
          <w:szCs w:val="32"/>
        </w:rPr>
      </w:pPr>
      <w:r w:rsidRPr="005C5FD6">
        <w:rPr>
          <w:rFonts w:ascii="楷体_GB2312" w:eastAsia="楷体_GB2312" w:cs="Times New Roman" w:hint="eastAsia"/>
          <w:sz w:val="32"/>
          <w:szCs w:val="32"/>
        </w:rPr>
        <w:t>（五）监督保障</w:t>
      </w:r>
    </w:p>
    <w:p w14:paraId="065F925B" w14:textId="285C208D" w:rsidR="002A7F65" w:rsidRPr="002A7F65" w:rsidRDefault="00137D66" w:rsidP="001E72C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按</w:t>
      </w:r>
      <w:r w:rsidR="001E72C6" w:rsidRPr="001E72C6">
        <w:rPr>
          <w:rFonts w:ascii="仿宋_GB2312" w:eastAsia="仿宋_GB2312" w:cs="Times New Roman" w:hint="eastAsia"/>
          <w:sz w:val="32"/>
          <w:szCs w:val="32"/>
        </w:rPr>
        <w:t>照《政府信息公开条例》要求，</w:t>
      </w:r>
      <w:r w:rsidRPr="001E72C6">
        <w:rPr>
          <w:rFonts w:ascii="仿宋_GB2312" w:eastAsia="仿宋_GB2312" w:cs="Times New Roman" w:hint="eastAsia"/>
          <w:sz w:val="32"/>
          <w:szCs w:val="32"/>
        </w:rPr>
        <w:t>区</w:t>
      </w:r>
      <w:r>
        <w:rPr>
          <w:rFonts w:ascii="仿宋_GB2312" w:eastAsia="仿宋_GB2312" w:cs="Times New Roman" w:hint="eastAsia"/>
          <w:sz w:val="32"/>
          <w:szCs w:val="32"/>
        </w:rPr>
        <w:t>营商</w:t>
      </w:r>
      <w:r w:rsidRPr="001E72C6">
        <w:rPr>
          <w:rFonts w:ascii="仿宋_GB2312" w:eastAsia="仿宋_GB2312" w:cs="Times New Roman" w:hint="eastAsia"/>
          <w:sz w:val="32"/>
          <w:szCs w:val="32"/>
        </w:rPr>
        <w:t>局</w:t>
      </w:r>
      <w:r w:rsidR="001E72C6" w:rsidRPr="001E72C6">
        <w:rPr>
          <w:rFonts w:ascii="仿宋_GB2312" w:eastAsia="仿宋_GB2312" w:cs="Times New Roman" w:hint="eastAsia"/>
          <w:sz w:val="32"/>
          <w:szCs w:val="32"/>
        </w:rPr>
        <w:t>认真执行政府信息公开工作规程，严格做好保密审查工作，切实做好信息发布、政策解读、回应关切和公众参与等信息公开相关任务，保障人民群众对</w:t>
      </w:r>
      <w:r>
        <w:rPr>
          <w:rFonts w:ascii="仿宋_GB2312" w:eastAsia="仿宋_GB2312" w:cs="Times New Roman" w:hint="eastAsia"/>
          <w:sz w:val="32"/>
          <w:szCs w:val="32"/>
        </w:rPr>
        <w:t>营商环境建设工作</w:t>
      </w:r>
      <w:r w:rsidR="001E72C6" w:rsidRPr="001E72C6">
        <w:rPr>
          <w:rFonts w:ascii="仿宋_GB2312" w:eastAsia="仿宋_GB2312" w:cs="Times New Roman" w:hint="eastAsia"/>
          <w:sz w:val="32"/>
          <w:szCs w:val="32"/>
        </w:rPr>
        <w:t>的知情权、参与权和监督权。</w:t>
      </w:r>
    </w:p>
    <w:tbl>
      <w:tblPr>
        <w:tblpPr w:leftFromText="180" w:rightFromText="180" w:vertAnchor="text" w:horzAnchor="margin" w:tblpY="91"/>
        <w:tblOverlap w:val="never"/>
        <w:tblW w:w="8840" w:type="dxa"/>
        <w:tblLayout w:type="fixed"/>
        <w:tblLook w:val="04A0" w:firstRow="1" w:lastRow="0" w:firstColumn="1" w:lastColumn="0" w:noHBand="0" w:noVBand="1"/>
      </w:tblPr>
      <w:tblGrid>
        <w:gridCol w:w="2814"/>
        <w:gridCol w:w="2018"/>
        <w:gridCol w:w="1962"/>
        <w:gridCol w:w="2046"/>
      </w:tblGrid>
      <w:tr w:rsidR="00EC1346" w14:paraId="76348E1A" w14:textId="77777777" w:rsidTr="00EC1346">
        <w:trPr>
          <w:trHeight w:val="521"/>
        </w:trPr>
        <w:tc>
          <w:tcPr>
            <w:tcW w:w="88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4B370" w14:textId="77777777" w:rsidR="00EC1346" w:rsidRPr="00EC1346" w:rsidRDefault="00EC1346" w:rsidP="00EC1346">
            <w:pPr>
              <w:widowControl/>
              <w:spacing w:before="100" w:beforeAutospacing="1" w:after="180" w:line="480" w:lineRule="auto"/>
              <w:ind w:firstLineChars="200" w:firstLine="6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C1346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二、主动公开政府信息情况</w:t>
            </w:r>
          </w:p>
        </w:tc>
      </w:tr>
      <w:tr w:rsidR="00EC1346" w14:paraId="7C63EEE2" w14:textId="77777777" w:rsidTr="00EC1346">
        <w:trPr>
          <w:trHeight w:val="521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610C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 w:rsidR="00EC1346" w14:paraId="6547E4D8" w14:textId="77777777" w:rsidTr="00EC1346">
        <w:trPr>
          <w:trHeight w:val="9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05907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41E02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22F7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A61D5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 w:rsidR="00EC1346" w14:paraId="6020AF99" w14:textId="77777777" w:rsidTr="00CE1706">
        <w:trPr>
          <w:trHeight w:val="328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322B7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7DB3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3735" w14:textId="7E5EF388" w:rsidR="00EC1346" w:rsidRDefault="00235F68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DDC5" w14:textId="651E4A99" w:rsidR="00EC1346" w:rsidRDefault="00A75938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1346" w14:paraId="5C4D544E" w14:textId="77777777" w:rsidTr="00CE1706">
        <w:trPr>
          <w:trHeight w:val="294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D6309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D4408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D919" w14:textId="3E4621DD" w:rsidR="00EC1346" w:rsidRDefault="00A75938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6707" w14:textId="238DE83D" w:rsidR="00EC1346" w:rsidRDefault="00A75938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EC1346" w14:paraId="5276EE8E" w14:textId="77777777" w:rsidTr="00EC1346">
        <w:trPr>
          <w:trHeight w:val="617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093B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 w:rsidR="00EC1346" w14:paraId="52E47615" w14:textId="77777777" w:rsidTr="00CE1706">
        <w:trPr>
          <w:trHeight w:val="217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A9A6C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2FD19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 w:rsidR="00EC1346" w14:paraId="168EA52D" w14:textId="77777777" w:rsidTr="00CE1706">
        <w:trPr>
          <w:trHeight w:val="37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E0D8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87073" w14:textId="0FD61B1E" w:rsidR="00EC1346" w:rsidRDefault="00B54C8C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54C8C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71879</w:t>
            </w:r>
          </w:p>
        </w:tc>
      </w:tr>
      <w:tr w:rsidR="00EC1346" w14:paraId="759C4145" w14:textId="77777777" w:rsidTr="00EC1346">
        <w:trPr>
          <w:trHeight w:val="658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6811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 w:rsidR="00EC1346" w14:paraId="1318A5AA" w14:textId="77777777" w:rsidTr="00CE1706">
        <w:trPr>
          <w:trHeight w:val="406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DFE4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信息内容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9EFFE" w14:textId="77777777" w:rsidR="00EC1346" w:rsidRDefault="00EC1346" w:rsidP="00CE1706">
            <w:pPr>
              <w:widowControl/>
              <w:tabs>
                <w:tab w:val="center" w:pos="2965"/>
                <w:tab w:val="left" w:pos="4092"/>
              </w:tabs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 w:rsidR="00EC1346" w14:paraId="3C0085B4" w14:textId="77777777" w:rsidTr="00CE1706">
        <w:trPr>
          <w:trHeight w:val="418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81BB0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AF9DD" w14:textId="5C1B82F3" w:rsidR="00EC1346" w:rsidRDefault="0029761B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EC1346" w14:paraId="70DD89C5" w14:textId="77777777" w:rsidTr="00CE1706">
        <w:trPr>
          <w:trHeight w:val="274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60BF3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56703" w14:textId="267B798C" w:rsidR="00EC1346" w:rsidRDefault="0029761B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EC1346" w14:paraId="2BD7E03E" w14:textId="77777777" w:rsidTr="00EC1346">
        <w:trPr>
          <w:trHeight w:val="603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46CB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 w:rsidR="00EC1346" w14:paraId="5E441045" w14:textId="77777777" w:rsidTr="00CE1706">
        <w:trPr>
          <w:trHeight w:val="25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2862A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A1B25B" w14:textId="77777777" w:rsidR="00EC1346" w:rsidRDefault="00EC1346" w:rsidP="00CE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 w:rsidR="00EC1346" w14:paraId="5F7110EE" w14:textId="77777777" w:rsidTr="00CE1706">
        <w:trPr>
          <w:trHeight w:val="368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FE48" w14:textId="77777777" w:rsidR="00EC1346" w:rsidRDefault="00EC1346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97FA7B" w14:textId="664DD47D" w:rsidR="00EC1346" w:rsidRDefault="00A0670E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 w14:paraId="12D138A0" w14:textId="376860BE" w:rsidR="00D04734" w:rsidRDefault="00D04734" w:rsidP="00CE1706">
      <w:pPr>
        <w:widowControl/>
        <w:adjustRightInd w:val="0"/>
        <w:snapToGrid w:val="0"/>
        <w:spacing w:line="240" w:lineRule="exact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tbl>
      <w:tblPr>
        <w:tblpPr w:leftFromText="180" w:rightFromText="180" w:vertAnchor="text" w:horzAnchor="page" w:tblpX="1590" w:tblpY="778"/>
        <w:tblOverlap w:val="never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 w:rsidR="001355CF" w14:paraId="56D5487F" w14:textId="77777777" w:rsidTr="001355CF">
        <w:trPr>
          <w:trHeight w:val="576"/>
        </w:trPr>
        <w:tc>
          <w:tcPr>
            <w:tcW w:w="87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BDE8B" w14:textId="54927502" w:rsidR="001355CF" w:rsidRPr="004820AD" w:rsidRDefault="001355CF" w:rsidP="004820AD">
            <w:pPr>
              <w:widowControl/>
              <w:adjustRightInd w:val="0"/>
              <w:snapToGrid w:val="0"/>
              <w:spacing w:line="480" w:lineRule="auto"/>
              <w:ind w:firstLineChars="200" w:firstLine="640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4820AD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三、收到和处理政府信息公开申请情况</w:t>
            </w:r>
          </w:p>
        </w:tc>
      </w:tr>
      <w:tr w:rsidR="00D04734" w14:paraId="46F0FD52" w14:textId="77777777">
        <w:trPr>
          <w:trHeight w:val="576"/>
        </w:trPr>
        <w:tc>
          <w:tcPr>
            <w:tcW w:w="3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15C8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9AAE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 w:rsidR="00D04734" w14:paraId="1E006D9D" w14:textId="77777777" w:rsidTr="003B000C">
        <w:trPr>
          <w:trHeight w:val="137"/>
        </w:trPr>
        <w:tc>
          <w:tcPr>
            <w:tcW w:w="3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1339" w14:textId="77777777" w:rsidR="00D04734" w:rsidRDefault="00D04734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42C8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BAA9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D497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 w:rsidR="00D04734" w14:paraId="48F9C545" w14:textId="77777777" w:rsidTr="00CE1706">
        <w:trPr>
          <w:trHeight w:val="500"/>
        </w:trPr>
        <w:tc>
          <w:tcPr>
            <w:tcW w:w="3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1D3" w14:textId="77777777" w:rsidR="00D04734" w:rsidRDefault="00D04734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2190" w14:textId="77777777" w:rsidR="00D04734" w:rsidRDefault="00D04734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56D9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8BE3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6120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E46A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7D89" w14:textId="77777777" w:rsidR="00D04734" w:rsidRDefault="00FC6E2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F878" w14:textId="77777777" w:rsidR="00D04734" w:rsidRDefault="00D04734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24055" w14:paraId="13791B2E" w14:textId="77777777" w:rsidTr="0029761B">
        <w:trPr>
          <w:trHeight w:val="755"/>
        </w:trPr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D251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36A2" w14:textId="0F56C53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AA17" w14:textId="2C31579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E18A" w14:textId="6967D32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32EA" w14:textId="7E3DA1B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2C4C" w14:textId="729462F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5206" w14:textId="0CBC435B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24055"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385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981A" w14:textId="0327222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85</w:t>
            </w:r>
          </w:p>
        </w:tc>
      </w:tr>
      <w:tr w:rsidR="00724055" w14:paraId="23E2CEA4" w14:textId="77777777" w:rsidTr="0029761B">
        <w:trPr>
          <w:trHeight w:val="279"/>
        </w:trPr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5F65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7B8F" w14:textId="224C2D2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22D5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FCEE" w14:textId="5F6D04B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22D5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2A74" w14:textId="4F1B6F1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5E82" w14:textId="1D70CB0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8E2C" w14:textId="291B94B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70E4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0BE0" w14:textId="18A39242" w:rsidR="00724055" w:rsidRDefault="005F7111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3457" w14:textId="57FCF967" w:rsidR="00724055" w:rsidRDefault="005F7111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022B5DED" w14:textId="77777777" w:rsidTr="0029761B">
        <w:trPr>
          <w:trHeight w:val="219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25AC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04E2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444B" w14:textId="745AA84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C430" w14:textId="6A81472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6890" w14:textId="0B28DF2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315C" w14:textId="3E0F0CD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501D" w14:textId="12B4EFD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637D" w14:textId="57ECEE1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385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B562" w14:textId="57E77DE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85</w:t>
            </w:r>
          </w:p>
        </w:tc>
      </w:tr>
      <w:tr w:rsidR="00724055" w14:paraId="2618DB40" w14:textId="77777777" w:rsidTr="0029761B">
        <w:trPr>
          <w:trHeight w:val="726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119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F82C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8388" w14:textId="54F5ECA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C030" w14:textId="7C938AC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CBBA" w14:textId="3A04887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73B0" w14:textId="626B8FE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0DF6" w14:textId="4262288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8D33" w14:textId="474C5B3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E0E1" w14:textId="263E0F3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3FA78269" w14:textId="77777777" w:rsidTr="0029761B">
        <w:trPr>
          <w:trHeight w:val="492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2FB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3AA8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3711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60B7" w14:textId="43406F9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28A4" w14:textId="5AF4462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0574" w14:textId="735B38E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FFF1" w14:textId="5409D9D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A15D" w14:textId="0EF3CCA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13F9" w14:textId="4B88C3E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1139" w14:textId="0ED090B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8E7CA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5DEAD67F" w14:textId="77777777" w:rsidTr="0029761B">
        <w:trPr>
          <w:trHeight w:val="496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D3A8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A1E1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2A60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8575" w14:textId="1A06497B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B884" w14:textId="68330DF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B39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5FB8" w14:textId="0DA3659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DF6C" w14:textId="18F5DC4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1A50" w14:textId="3A00160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2E01" w14:textId="58D1783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A605" w14:textId="724D848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8E7CA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1F9E7BB7" w14:textId="77777777" w:rsidTr="0029761B">
        <w:trPr>
          <w:trHeight w:val="34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752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BED1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4374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5F6D" w14:textId="55E5BD4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30A0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D1D5" w14:textId="214125A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30A0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AE52" w14:textId="507E149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66BE" w14:textId="2B104FD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5088" w14:textId="3059530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2C26" w14:textId="76FDF8B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3D7E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973A" w14:textId="22E19E5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8E7CA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7CD62A5C" w14:textId="77777777" w:rsidTr="0029761B">
        <w:trPr>
          <w:trHeight w:val="418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E7D6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B3BE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3FF0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B1B4" w14:textId="699B857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30A0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2639" w14:textId="5B4E2D7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30A0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3EC3" w14:textId="4158BE7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8173" w14:textId="3DE5324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04F9" w14:textId="1BC96ED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A963" w14:textId="5AFCBD0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0825" w14:textId="0C873A4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74B7B10E" w14:textId="77777777" w:rsidTr="0029761B">
        <w:trPr>
          <w:trHeight w:val="63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118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A15B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FF84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5487" w14:textId="0E5D02C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30A0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9642" w14:textId="6133181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30A0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4C4C" w14:textId="0490B10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F625" w14:textId="1CC7104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D110" w14:textId="19AE9E5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5B08" w14:textId="2CEC9E7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2470" w14:textId="3AD39ED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A48F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5CCBE655" w14:textId="77777777" w:rsidTr="0029761B">
        <w:trPr>
          <w:trHeight w:val="408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428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55EC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454D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A3DF" w14:textId="2C1C842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5019" w14:textId="164EC4D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7765" w14:textId="18F01CA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2CE4" w14:textId="3C78ADA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0072" w14:textId="3BBD517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D22F" w14:textId="02487C5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61477" w14:textId="70BAEDE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4B446B2C" w14:textId="77777777" w:rsidTr="0029761B">
        <w:trPr>
          <w:trHeight w:val="344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133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5E98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C87A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F9AA" w14:textId="5D06AC9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C6A6" w14:textId="66E19B7B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AA9E" w14:textId="4E86EC2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40D8" w14:textId="7CAB7DE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8951" w14:textId="68EA6E7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C304" w14:textId="31D6F22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3B14" w14:textId="12A8CC8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0B7A407B" w14:textId="77777777" w:rsidTr="0029761B">
        <w:trPr>
          <w:trHeight w:val="422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4909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8DC6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C4EA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12A2" w14:textId="6418610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B195" w14:textId="7816ACC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8E13" w14:textId="291F9A8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4CF0" w14:textId="5A098EE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6B75" w14:textId="049C7BD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19EF" w14:textId="1E14356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2E7B8F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A2AA" w14:textId="21D565A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7942C645" w14:textId="77777777" w:rsidTr="0029761B">
        <w:trPr>
          <w:trHeight w:val="64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7BC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6B53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04B9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2288B" w14:textId="692AD1EB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0F60" w14:textId="5FF93E8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962A" w14:textId="5A7165B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9D41" w14:textId="5A89719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91D7" w14:textId="2E89B54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CD07" w14:textId="589FCA5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8359" w14:textId="4B94AD9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3B7B89E1" w14:textId="77777777" w:rsidTr="0029761B">
        <w:trPr>
          <w:trHeight w:val="426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636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73E2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7CC4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58FA" w14:textId="2AC4134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2657" w14:textId="77E16BA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C84D" w14:textId="4B57A6E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ECA5" w14:textId="65D6F6A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3208" w14:textId="73FD698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50AC" w14:textId="052379C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A263" w14:textId="710AEF8B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4D0CB971" w14:textId="77777777" w:rsidTr="0029761B">
        <w:trPr>
          <w:trHeight w:val="338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62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3F83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2CD4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893F" w14:textId="3F23EAF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139F" w14:textId="1DEAF97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9D85" w14:textId="7CAB813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BA3B" w14:textId="02C083B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24C8" w14:textId="5BC611A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BABC" w14:textId="3D0383E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32D90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B356" w14:textId="5758B8E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0C32D1C9" w14:textId="77777777" w:rsidTr="0029761B">
        <w:trPr>
          <w:trHeight w:val="25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FDA9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45E3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FB4C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4052" w14:textId="06642BB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359F" w14:textId="463581A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F891" w14:textId="588C9EC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C17E" w14:textId="35C5F22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F16A" w14:textId="5FDC447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45E6" w14:textId="6B29EBD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72F5" w14:textId="01BA082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7FA8BBAA" w14:textId="77777777" w:rsidTr="0029761B">
        <w:trPr>
          <w:trHeight w:val="32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904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4C62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32B4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FAD4" w14:textId="4BED3E1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963E" w14:textId="0DBAC50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B2D9" w14:textId="25B3A03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FF14" w14:textId="05E6E97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90B6" w14:textId="203AB20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6611" w14:textId="4248797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6CBF" w14:textId="58D692C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5AEE43A3" w14:textId="77777777" w:rsidTr="0029761B">
        <w:trPr>
          <w:trHeight w:val="264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8A0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43C04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072C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F2CA" w14:textId="67736D1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E4A9" w14:textId="512622B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E07D" w14:textId="7717389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04FC" w14:textId="0696DE9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0ED7" w14:textId="06CC0CD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1909" w14:textId="716850B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3A52" w14:textId="3AC9F6B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10B301A7" w14:textId="77777777" w:rsidTr="0029761B">
        <w:trPr>
          <w:trHeight w:val="34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AFB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DED6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A5A9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3B9B" w14:textId="522DE84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E82C6" w14:textId="3F0FB48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BB20" w14:textId="50E329C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8242" w14:textId="64E5D2F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EA55" w14:textId="5D14345E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75E0" w14:textId="49EEA80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5325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F8A7" w14:textId="764F32B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1DB887E9" w14:textId="77777777" w:rsidTr="0029761B">
        <w:trPr>
          <w:trHeight w:val="27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51F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1B9C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DEE0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21D8" w14:textId="78A895EB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6005" w14:textId="0A8B6F9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5FBC" w14:textId="0075851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6073" w14:textId="2C4AF58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FB9D" w14:textId="24D703A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75BA" w14:textId="686FAAF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232F" w14:textId="6EBA25F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3E9A8A76" w14:textId="77777777" w:rsidTr="0029761B">
        <w:trPr>
          <w:trHeight w:val="7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436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0848CB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109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1F38" w14:textId="768C3EB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5C9E" w14:textId="22442735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F8DC" w14:textId="378060A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D321" w14:textId="52B9023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9692" w14:textId="67B4AA6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2300" w14:textId="1EFFACF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872C" w14:textId="579AF51C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3D80A6AA" w14:textId="77777777" w:rsidTr="0029761B">
        <w:trPr>
          <w:trHeight w:val="7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A4C9" w14:textId="77777777" w:rsidR="00724055" w:rsidRDefault="00724055" w:rsidP="00CE170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9DA5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8A0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391D" w14:textId="7D4F1DD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0952" w14:textId="2BA0D6B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44F6" w14:textId="5309E76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77B8" w14:textId="1E970C9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AC53" w14:textId="18FB531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EE3A" w14:textId="519A44C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0D7E" w14:textId="2E99A6A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495450E4" w14:textId="77777777" w:rsidTr="0029761B">
        <w:trPr>
          <w:trHeight w:val="764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A665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3FA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C01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F890" w14:textId="5F38AAD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A33A" w14:textId="54595E94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A5BD" w14:textId="3E001B56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09F1" w14:textId="23C9D192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4AED" w14:textId="7CAE9ED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40EA" w14:textId="264DA571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0A2D" w14:textId="37868534" w:rsidR="00724055" w:rsidRDefault="00243EB3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724055" w14:paraId="450D1E24" w14:textId="77777777" w:rsidTr="0029761B">
        <w:trPr>
          <w:trHeight w:val="764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0E13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12C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9FC3" w14:textId="3D3509A5" w:rsidR="00724055" w:rsidRDefault="009A3321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A92D" w14:textId="1BFE6C3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D2B5" w14:textId="038E2D8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156F" w14:textId="25258ACF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3F8D" w14:textId="10799F0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 w:rsidRPr="00EA545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0AB9" w14:textId="463DEB76" w:rsidR="00724055" w:rsidRDefault="005F7111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385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107B" w14:textId="28239C5E" w:rsidR="00724055" w:rsidRDefault="005F7111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385</w:t>
            </w:r>
          </w:p>
        </w:tc>
      </w:tr>
      <w:tr w:rsidR="00724055" w14:paraId="3E2008AB" w14:textId="77777777" w:rsidTr="0029761B">
        <w:trPr>
          <w:trHeight w:val="764"/>
        </w:trPr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4A7" w14:textId="77777777" w:rsidR="00724055" w:rsidRDefault="00724055" w:rsidP="00CE1706">
            <w:pPr>
              <w:widowControl/>
              <w:spacing w:before="100" w:beforeAutospacing="1" w:after="180" w:line="3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C1E2" w14:textId="3692CE78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73832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4E56C" w14:textId="72604000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73832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56D9" w14:textId="76024647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73832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8AEA" w14:textId="0313852A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73832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02CF" w14:textId="1EE85A4D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73832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83D5" w14:textId="03255D13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73832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6AE7" w14:textId="4B704F29" w:rsidR="00724055" w:rsidRDefault="00724055" w:rsidP="00CE1706">
            <w:pPr>
              <w:widowControl/>
              <w:spacing w:before="100" w:beforeAutospacing="1" w:after="180"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7806F1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 w14:paraId="6DF95F69" w14:textId="6B1B901B" w:rsidR="00D04734" w:rsidRDefault="00D04734">
      <w:pPr>
        <w:widowControl/>
        <w:spacing w:line="432" w:lineRule="auto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tbl>
      <w:tblPr>
        <w:tblpPr w:leftFromText="180" w:rightFromText="180" w:vertAnchor="text" w:horzAnchor="margin" w:tblpY="442"/>
        <w:tblOverlap w:val="never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642"/>
        <w:gridCol w:w="678"/>
        <w:gridCol w:w="584"/>
        <w:gridCol w:w="584"/>
        <w:gridCol w:w="584"/>
        <w:gridCol w:w="591"/>
        <w:gridCol w:w="7"/>
        <w:gridCol w:w="577"/>
        <w:gridCol w:w="584"/>
        <w:gridCol w:w="584"/>
        <w:gridCol w:w="585"/>
        <w:gridCol w:w="594"/>
        <w:gridCol w:w="7"/>
      </w:tblGrid>
      <w:tr w:rsidR="001355CF" w14:paraId="77CD1F57" w14:textId="77777777" w:rsidTr="009924F8">
        <w:trPr>
          <w:trHeight w:val="631"/>
        </w:trPr>
        <w:tc>
          <w:tcPr>
            <w:tcW w:w="89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BF044" w14:textId="1B7453FF" w:rsidR="001355CF" w:rsidRPr="004820AD" w:rsidRDefault="001355CF" w:rsidP="004820AD">
            <w:pPr>
              <w:widowControl/>
              <w:spacing w:before="100" w:beforeAutospacing="1" w:after="180" w:line="480" w:lineRule="auto"/>
              <w:ind w:firstLineChars="200" w:firstLine="640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4820AD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lastRenderedPageBreak/>
              <w:t>四、政府信息公开行政复议、行政诉讼情况</w:t>
            </w:r>
          </w:p>
        </w:tc>
      </w:tr>
      <w:tr w:rsidR="00D04734" w14:paraId="2633AE83" w14:textId="77777777" w:rsidTr="009924F8">
        <w:trPr>
          <w:trHeight w:val="631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70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04BE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 w:rsidR="00D04734" w14:paraId="1C4A911F" w14:textId="77777777" w:rsidTr="00CE1706">
        <w:trPr>
          <w:trHeight w:val="252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A7FD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6AEE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F405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2933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6B03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11A2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2886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 w:rsidR="00D04734" w14:paraId="04407DBB" w14:textId="77777777" w:rsidTr="00CE1706">
        <w:trPr>
          <w:gridAfter w:val="1"/>
          <w:wAfter w:w="7" w:type="dxa"/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039" w14:textId="77777777" w:rsidR="00D04734" w:rsidRDefault="00D04734" w:rsidP="00CE170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6339" w14:textId="77777777" w:rsidR="00D04734" w:rsidRDefault="00D04734" w:rsidP="00CE170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801C" w14:textId="77777777" w:rsidR="00D04734" w:rsidRDefault="00D04734" w:rsidP="00CE170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9C7E" w14:textId="77777777" w:rsidR="00D04734" w:rsidRDefault="00D04734" w:rsidP="00CE170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8462" w14:textId="77777777" w:rsidR="00D04734" w:rsidRDefault="00D04734" w:rsidP="00CE170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921F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8607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A16B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6EC6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60CC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34CC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514B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ACA0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2BB3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46FF" w14:textId="77777777" w:rsidR="00D04734" w:rsidRDefault="00FC6E25" w:rsidP="00CE17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B66046" w14:paraId="3268D0CB" w14:textId="77777777" w:rsidTr="009924F8">
        <w:trPr>
          <w:gridAfter w:val="1"/>
          <w:wAfter w:w="7" w:type="dxa"/>
          <w:trHeight w:val="8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149" w14:textId="43D90E36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DC9C2" w14:textId="47528E97" w:rsidR="00B66046" w:rsidRDefault="00EC19CE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E1F5" w14:textId="0347D06E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3C9C" w14:textId="7513CC52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06E3" w14:textId="1FE54D4E" w:rsidR="00B66046" w:rsidRDefault="00EC19CE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009E" w14:textId="5A5A20B3" w:rsidR="00B66046" w:rsidRDefault="00EC19CE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722E" w14:textId="512AB3D5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452C" w14:textId="35ED390C" w:rsidR="00B66046" w:rsidRDefault="00EC19CE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8992" w14:textId="6BDFE20D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5EB0" w14:textId="1AEEE165" w:rsidR="00B66046" w:rsidRDefault="00EC19CE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45B4" w14:textId="3E38DF5E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D3F9" w14:textId="26DDF251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B92C" w14:textId="2BA5C6BF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18BED" w14:textId="11C66581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CCC0" w14:textId="0330D0B8" w:rsidR="00B66046" w:rsidRDefault="00B66046" w:rsidP="00B660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 w14:paraId="46F307A9" w14:textId="77777777" w:rsidR="009924F8" w:rsidRDefault="009924F8" w:rsidP="00235F68">
      <w:pPr>
        <w:widowControl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14:paraId="7A1EDCED" w14:textId="6B8E2374" w:rsidR="00D04734" w:rsidRPr="00235F68" w:rsidRDefault="00FC6E25" w:rsidP="00235F68">
      <w:pPr>
        <w:widowControl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 w:rsidRPr="00235F68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14:paraId="0D0E607E" w14:textId="56B4DE65" w:rsidR="00D04734" w:rsidRPr="00235F68" w:rsidRDefault="00235F68" w:rsidP="00235F68">
      <w:pPr>
        <w:widowControl/>
        <w:spacing w:line="560" w:lineRule="exact"/>
        <w:ind w:firstLineChars="200" w:firstLine="640"/>
        <w:rPr>
          <w:rFonts w:ascii="仿宋_GB2312" w:eastAsia="仿宋_GB2312" w:hAnsi="黑体" w:cs="黑体"/>
          <w:color w:val="333333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color w:val="333333"/>
          <w:kern w:val="0"/>
          <w:sz w:val="32"/>
          <w:szCs w:val="32"/>
        </w:rPr>
        <w:t>无</w:t>
      </w:r>
    </w:p>
    <w:p w14:paraId="7B9886EE" w14:textId="77777777" w:rsidR="00D04734" w:rsidRPr="00235F68" w:rsidRDefault="00FC6E25" w:rsidP="00235F68">
      <w:pPr>
        <w:widowControl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 w:rsidRPr="00235F68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14:paraId="257D4B67" w14:textId="0BEFFF14" w:rsidR="00D04734" w:rsidRDefault="00235F68" w:rsidP="00235F68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无</w:t>
      </w:r>
    </w:p>
    <w:p w14:paraId="11195A64" w14:textId="14AD63AE" w:rsidR="00243EB3" w:rsidRDefault="00243EB3" w:rsidP="00235F68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14:paraId="5AD5CA46" w14:textId="56BDC4E2" w:rsidR="00243EB3" w:rsidRDefault="00243EB3" w:rsidP="00235F68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14:paraId="4936E9B1" w14:textId="2B8E910F" w:rsidR="00243EB3" w:rsidRDefault="00243EB3" w:rsidP="009924F8">
      <w:pPr>
        <w:widowControl/>
        <w:spacing w:line="560" w:lineRule="exact"/>
        <w:ind w:firstLineChars="1550" w:firstLine="496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铁西区营商环境建设局</w:t>
      </w:r>
    </w:p>
    <w:p w14:paraId="175FAB18" w14:textId="0EC12697" w:rsidR="00243EB3" w:rsidRPr="00235F68" w:rsidRDefault="009924F8" w:rsidP="009924F8">
      <w:pPr>
        <w:widowControl/>
        <w:spacing w:line="560" w:lineRule="exact"/>
        <w:ind w:firstLineChars="1727" w:firstLine="5526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2022年1月14日</w:t>
      </w:r>
    </w:p>
    <w:sectPr w:rsidR="00243EB3" w:rsidRPr="00235F68">
      <w:footerReference w:type="default" r:id="rId8"/>
      <w:pgSz w:w="11906" w:h="16838"/>
      <w:pgMar w:top="2098" w:right="1417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F1BE" w14:textId="77777777" w:rsidR="00283B2E" w:rsidRDefault="00283B2E">
      <w:r>
        <w:separator/>
      </w:r>
    </w:p>
  </w:endnote>
  <w:endnote w:type="continuationSeparator" w:id="0">
    <w:p w14:paraId="3DD53A75" w14:textId="77777777" w:rsidR="00283B2E" w:rsidRDefault="002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894"/>
    </w:sdtPr>
    <w:sdtEndPr/>
    <w:sdtContent>
      <w:p w14:paraId="7AD34B55" w14:textId="77777777" w:rsidR="00D04734" w:rsidRDefault="00FC6E25">
        <w:pPr>
          <w:pStyle w:val="a5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14:paraId="16FDECCC" w14:textId="77777777" w:rsidR="00D04734" w:rsidRDefault="00D04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02BF" w14:textId="77777777" w:rsidR="00283B2E" w:rsidRDefault="00283B2E">
      <w:r>
        <w:separator/>
      </w:r>
    </w:p>
  </w:footnote>
  <w:footnote w:type="continuationSeparator" w:id="0">
    <w:p w14:paraId="56A1EEBA" w14:textId="77777777" w:rsidR="00283B2E" w:rsidRDefault="0028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9AB"/>
    <w:rsid w:val="00010114"/>
    <w:rsid w:val="00077B17"/>
    <w:rsid w:val="00091A4B"/>
    <w:rsid w:val="000C5945"/>
    <w:rsid w:val="000D54AF"/>
    <w:rsid w:val="0011519C"/>
    <w:rsid w:val="001355CF"/>
    <w:rsid w:val="00137D66"/>
    <w:rsid w:val="00154D31"/>
    <w:rsid w:val="0018758F"/>
    <w:rsid w:val="00196E24"/>
    <w:rsid w:val="001E72C6"/>
    <w:rsid w:val="002346AA"/>
    <w:rsid w:val="00235F68"/>
    <w:rsid w:val="00236465"/>
    <w:rsid w:val="00243EB3"/>
    <w:rsid w:val="00283747"/>
    <w:rsid w:val="00283B2E"/>
    <w:rsid w:val="0029761B"/>
    <w:rsid w:val="002A2C43"/>
    <w:rsid w:val="002A7F65"/>
    <w:rsid w:val="002C2629"/>
    <w:rsid w:val="002D4225"/>
    <w:rsid w:val="002E60D8"/>
    <w:rsid w:val="00363500"/>
    <w:rsid w:val="003703C9"/>
    <w:rsid w:val="0038094B"/>
    <w:rsid w:val="003B000C"/>
    <w:rsid w:val="003D13B3"/>
    <w:rsid w:val="004127E8"/>
    <w:rsid w:val="004820AD"/>
    <w:rsid w:val="004D78A7"/>
    <w:rsid w:val="004E7E06"/>
    <w:rsid w:val="005074C7"/>
    <w:rsid w:val="005318E1"/>
    <w:rsid w:val="00535DFE"/>
    <w:rsid w:val="00566FEA"/>
    <w:rsid w:val="005C5FD6"/>
    <w:rsid w:val="005F7111"/>
    <w:rsid w:val="00614C5C"/>
    <w:rsid w:val="00665AE2"/>
    <w:rsid w:val="00674005"/>
    <w:rsid w:val="006F3E39"/>
    <w:rsid w:val="00724055"/>
    <w:rsid w:val="0073762B"/>
    <w:rsid w:val="0076065A"/>
    <w:rsid w:val="00765852"/>
    <w:rsid w:val="007A4968"/>
    <w:rsid w:val="007B585A"/>
    <w:rsid w:val="007E7F9E"/>
    <w:rsid w:val="0081604F"/>
    <w:rsid w:val="008C449F"/>
    <w:rsid w:val="008C6CED"/>
    <w:rsid w:val="008C75D7"/>
    <w:rsid w:val="0090038A"/>
    <w:rsid w:val="00904D82"/>
    <w:rsid w:val="00920540"/>
    <w:rsid w:val="0094652D"/>
    <w:rsid w:val="00946D40"/>
    <w:rsid w:val="009924F8"/>
    <w:rsid w:val="009A3321"/>
    <w:rsid w:val="009A4F32"/>
    <w:rsid w:val="00A0670E"/>
    <w:rsid w:val="00A13922"/>
    <w:rsid w:val="00A619AB"/>
    <w:rsid w:val="00A72FD9"/>
    <w:rsid w:val="00A74841"/>
    <w:rsid w:val="00A75938"/>
    <w:rsid w:val="00B54C8C"/>
    <w:rsid w:val="00B66046"/>
    <w:rsid w:val="00B7658F"/>
    <w:rsid w:val="00B9554D"/>
    <w:rsid w:val="00BA3A89"/>
    <w:rsid w:val="00BB7077"/>
    <w:rsid w:val="00C2282B"/>
    <w:rsid w:val="00C8475D"/>
    <w:rsid w:val="00CA1DCC"/>
    <w:rsid w:val="00CA651E"/>
    <w:rsid w:val="00CE1706"/>
    <w:rsid w:val="00D04734"/>
    <w:rsid w:val="00D143AE"/>
    <w:rsid w:val="00D41B11"/>
    <w:rsid w:val="00D63423"/>
    <w:rsid w:val="00D6613B"/>
    <w:rsid w:val="00DA40FD"/>
    <w:rsid w:val="00DC6208"/>
    <w:rsid w:val="00DF5B99"/>
    <w:rsid w:val="00E60D37"/>
    <w:rsid w:val="00EC1346"/>
    <w:rsid w:val="00EC19CE"/>
    <w:rsid w:val="00EF7248"/>
    <w:rsid w:val="00F41156"/>
    <w:rsid w:val="00FC6E25"/>
    <w:rsid w:val="05C1368A"/>
    <w:rsid w:val="07BE007D"/>
    <w:rsid w:val="09783F4A"/>
    <w:rsid w:val="0D1E35E0"/>
    <w:rsid w:val="0F187EF4"/>
    <w:rsid w:val="1D7E5E8C"/>
    <w:rsid w:val="285B4637"/>
    <w:rsid w:val="298649E0"/>
    <w:rsid w:val="2A1F33BB"/>
    <w:rsid w:val="2F685EAB"/>
    <w:rsid w:val="30BA4FD6"/>
    <w:rsid w:val="31EA2B99"/>
    <w:rsid w:val="38E2406F"/>
    <w:rsid w:val="3CBF4365"/>
    <w:rsid w:val="3F0E694A"/>
    <w:rsid w:val="436116D1"/>
    <w:rsid w:val="47F35197"/>
    <w:rsid w:val="483E06A7"/>
    <w:rsid w:val="49D7279F"/>
    <w:rsid w:val="4B9C37FE"/>
    <w:rsid w:val="51CF14F1"/>
    <w:rsid w:val="571E77BD"/>
    <w:rsid w:val="619B0653"/>
    <w:rsid w:val="68893325"/>
    <w:rsid w:val="6EA2087C"/>
    <w:rsid w:val="720C287E"/>
    <w:rsid w:val="7435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C3FC5"/>
  <w15:docId w15:val="{EB58D562-B030-424A-B04A-D7529DA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30">
    <w:name w:val="标题 3 字符"/>
    <w:basedOn w:val="a0"/>
    <w:link w:val="3"/>
    <w:semiHidden/>
    <w:qFormat/>
    <w:rPr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qFormat/>
    <w:rPr>
      <w:rFonts w:ascii="宋体" w:hAnsi="宋体"/>
      <w:b/>
      <w:sz w:val="36"/>
      <w:szCs w:val="36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cstheme="min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AF694E-A2E7-46D5-99B9-917B08CAC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5</Pages>
  <Words>300</Words>
  <Characters>1714</Characters>
  <Application>Microsoft Office Word</Application>
  <DocSecurity>0</DocSecurity>
  <Lines>14</Lines>
  <Paragraphs>4</Paragraphs>
  <ScaleCrop>false</ScaleCrop>
  <Company>CHINA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21</cp:revision>
  <cp:lastPrinted>2021-02-03T01:38:00Z</cp:lastPrinted>
  <dcterms:created xsi:type="dcterms:W3CDTF">2020-01-09T07:33:00Z</dcterms:created>
  <dcterms:modified xsi:type="dcterms:W3CDTF">2022-02-16T05:04:00Z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A54D5FA4FD56461AA787206E5834B896</vt:lpwstr>
  </property>
</Properties>
</file>