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61"/>
        <w:gridCol w:w="796"/>
        <w:gridCol w:w="446"/>
        <w:gridCol w:w="468"/>
        <w:gridCol w:w="223"/>
        <w:gridCol w:w="569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:u w:val="none"/>
                <w:lang w:eastAsia="zh-CN"/>
              </w:rPr>
              <w:t>路官社区卫生服务中心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u w:val="none"/>
              </w:rPr>
              <w:t>对外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服务窗口信息公开表</w:t>
            </w:r>
          </w:p>
          <w:bookmarkEnd w:id="0"/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路官社区卫生服务中心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25930084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红艳路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12号10门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姜洁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我中心隶属铁西区卫生健康局，主要开展慢性病建档及老年体检、健康教育宣传、全科及中医的基础诊疗等工作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938300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艳粉街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66号2门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张莉</w:t>
            </w:r>
          </w:p>
        </w:tc>
        <w:tc>
          <w:tcPr>
            <w:tcW w:w="7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我中心隶属铁西区卫生健康局，主要开展免疫接种、儿童体检、孕妇立卡等基础诊疗工作。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流程</w:t>
            </w:r>
          </w:p>
        </w:tc>
        <w:tc>
          <w:tcPr>
            <w:tcW w:w="124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6932930" cy="3946525"/>
                  <wp:effectExtent l="0" t="0" r="1270" b="15875"/>
                  <wp:docPr id="1" name="图片 1" descr="保密流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保密流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930" cy="394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2E3394"/>
    <w:rsid w:val="0033284B"/>
    <w:rsid w:val="003A5C9A"/>
    <w:rsid w:val="006A46C9"/>
    <w:rsid w:val="00A924F9"/>
    <w:rsid w:val="00BA09CA"/>
    <w:rsid w:val="02001D4C"/>
    <w:rsid w:val="0AA524F9"/>
    <w:rsid w:val="1B832447"/>
    <w:rsid w:val="35754078"/>
    <w:rsid w:val="52270E66"/>
    <w:rsid w:val="65AF2352"/>
    <w:rsid w:val="68E56D2B"/>
    <w:rsid w:val="69570326"/>
    <w:rsid w:val="6D0A5F50"/>
    <w:rsid w:val="718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377</Characters>
  <Lines>3</Lines>
  <Paragraphs>1</Paragraphs>
  <TotalTime>11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2021-07-19T06:19:10Z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